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773" w:rsidRDefault="00E7450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985" cy="424180"/>
            <wp:effectExtent l="0" t="0" r="0" b="0"/>
            <wp:docPr id="3" name="Рисунок 3" descr="C:\Users\Polzov\AppData\Local\Temp\ksohtml2348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Polzov\AppData\Local\Temp\ksohtml23480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98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</w:t>
      </w:r>
    </w:p>
    <w:p w:rsidR="000A1773" w:rsidRDefault="00E745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>ЧЕБУРГОЛЬСКОГО СЕЛЬСКОГО ПОСЕЛЕНИЯ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br/>
        <w:t>КРАСНОАРМЕЙСКОГО РАЙОНА</w:t>
      </w:r>
    </w:p>
    <w:p w:rsidR="000A1773" w:rsidRDefault="00E745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0A1773" w:rsidRDefault="00E745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  <w:t>ПОСТАНОВЛЕНИЕ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0A1773" w:rsidRDefault="00E745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0A1773" w:rsidRDefault="00386FC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E74502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 31.  07.  </w:t>
      </w:r>
      <w:r w:rsidR="00E74502">
        <w:rPr>
          <w:rFonts w:ascii="Times New Roman" w:eastAsia="Calibri" w:hAnsi="Times New Roman" w:cs="Times New Roman"/>
          <w:sz w:val="28"/>
          <w:szCs w:val="28"/>
        </w:rPr>
        <w:t>202</w:t>
      </w:r>
      <w:r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="00E74502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E74502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</w:rPr>
        <w:t>125</w:t>
      </w:r>
      <w:r w:rsidR="00E74502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A1773" w:rsidRDefault="00E745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Чебургольская</w:t>
      </w:r>
      <w:proofErr w:type="spellEnd"/>
    </w:p>
    <w:p w:rsidR="000A1773" w:rsidRDefault="000A177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A1773" w:rsidRDefault="000A177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E7450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Об утверждении административного регламента </w:t>
      </w:r>
    </w:p>
    <w:p w:rsidR="000A1773" w:rsidRDefault="00E7450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предоставления муниципальной услуги «Выдача порубочного билета»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селения Красноармейского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 марта 2022 года № 68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порядка разработки и утверждения административных регламентов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ставления муниципальных услуг»,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административный регламент предоставления муниципал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услуги «Выдача порубочного билета» (приложение).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Общему отделу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И.В.Ткачевой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обнародовать настоящее постановл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 установленном порядке и разместить на официальном сайте администр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Признать утратившим силу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 от 3 октября 2016 года № 151 «Об утверждении административного регламента предоставления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админи-страцией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му-ниципальной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«Выдача порубочного билета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Чебурголь-ского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района»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оставляю за собой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Постановление вступает в силу со дня его обнародования.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Красноармейского района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С.А.Пономарёва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0A1773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0A1773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0A1773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4502" w:rsidRDefault="00E74502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E74502" w:rsidP="00386FCB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0A1773" w:rsidRDefault="00E74502" w:rsidP="00386FCB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:rsidR="000A1773" w:rsidRDefault="00E74502" w:rsidP="00386FCB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0A1773" w:rsidRDefault="00E74502" w:rsidP="00386FCB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</w:p>
    <w:p w:rsidR="000A1773" w:rsidRDefault="00E74502" w:rsidP="00386FCB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Красноармейского района </w:t>
      </w:r>
    </w:p>
    <w:p w:rsidR="000A1773" w:rsidRDefault="00386FCB" w:rsidP="00386FCB">
      <w:pPr>
        <w:shd w:val="clear" w:color="auto" w:fill="FFFFFF"/>
        <w:spacing w:after="0" w:line="240" w:lineRule="auto"/>
        <w:ind w:firstLine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31.07.2026г. № 125</w:t>
      </w:r>
    </w:p>
    <w:p w:rsidR="000A1773" w:rsidRDefault="00E74502" w:rsidP="00386FCB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0A1773" w:rsidRDefault="000A177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предоставления муниципальной услуги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«Выдача порубочного билета»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Общие положения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1.1. Административный регламент предоставления муниципальной услуги «Выдача порубочного билета» разработан в целях повышения качества испо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нения и доступности результатов предоставления муниципальной услуги,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здания комфортных условий для получателей муниципальной услуги «Выдача порубочного билета» и определяет сроки и последовательность действий (а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министративных процедур) при предоставлении Муниципальной услуги.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 настоящего Административного регламента (перечень условных обозначений и сокращений приведен в разделе 1 приложения к настоящему Административному регламенту) не распространяются на отношения в сфере охраны зеленых насаждений, расположенных на особо охраняемых природных территориях, землях лесного фонда, землях сельскохозяйственного назначения.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Заявителями являются лица, осуществляющие хозяйственную и иную деятельность, для которой требуется вырубка (уничтожение) зеленых насажд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ний, проведение работ по санитарной, омолаживающей или формовочной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резке зеленых насаждений, расположенных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района, независимо от формы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ственности на земельные участки, за исключением земельных участков,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ставленных гражданам для индивидуального жилищного строительства, вед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личного подсобного хозяйства, садоводческим или огородническим неко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мерческим товариществам, 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земельных участков в границах населенных пунктов, отнесенных к территориальным зонам военных объектов, зонам сел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скохозяйственного использования, занятых многолетними плодово-ягодными насаждениями всех видов (деревья, кустарники), чайными плантациями,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томниками древесных и кустарниковых растений, виноградниками.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От имени заявителя с заявлением о предоставлении Муниципальной услуги может обратиться его представитель, который предъявляет документ, удостоверяющий личность, прилагает к заявлению документ, подтверждающий полномочия на обращение с заявлением о предоставлении муниципальной услуги (подлинник или нотариально заверенную копию).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Муниципальная услуга предоставляется заявителю в соответствии с категориями (признаками) заявителей, сведения о которых размещаются в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деральном реестре и в РПГУ.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2. Стандарт предоставления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2.1. Наименование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Выдача порубочного билета.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2.2. Наименование органа, предоставляющего муниципальную услугу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Муниципальная услуга предоставляется администрацией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2.3. Результат предоставления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2.3.1. Результатами предоставления Муниципальной услуги являются: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порубочный билет по форме 4, приведенной в разделе 5 приложения к настоящему Административному регламенту;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об отказе в выдаче порубочного билета по форме 3, прив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денной в разделе 5 приложения к настоящему Административному регламенту, с указанием перечня документов и информации, отсутствие и (или) недост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верность которых стали причиной отказа, а также с указанием перечня уст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2.3.2. Формирование реестровой записи в качестве результата предоста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Муниципальной услуги не предусмотрено.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2.3.3. Результат предоставления Муниципальной услуги заявитель по его выбору вправе получить: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бумажном носителе при личном обращении в Администрацию, МФЦ, либо почтовым отправлением по адресу, указанному в заявлении;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форме электронного документа (в машиночитаемом формате при испол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зовании ЕПГУ), подписанного с использованием усиленной квалифицирова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электронной подписи через личный кабинет на ЕПГУ, на РПГУ, при усл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 подачи запроса на предоставление Муниципальной услуги через ЕПГУ (РПГУ). Вместе с результатом предоставления услуги заявителю в личный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бинет на ЕПГУ (РПГУ) направляется уведомление о возможности получения результата предоставления Муниципальной услуги на бумажном носителе в Администрации или в МФЦ (в случае выбора заявителем при подаче заявления о предоставлении Муниципальной услуги). В уведомлении Администрация указывает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получения результата предоставления услуги МФЦ с указанием адреса.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2.4. Срок предоставления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2.4.1. Независимо от категории (признаков) заявителя максимальный срок предоставления Муниципальной услуги, который исчисляется со дня регистр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ции в Администрации запроса и документов и (или) информации, необходимых для предоставления Муниципальной услуги, представленных в Администр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цию непосредственно, посредством направления почтового отправления или с использованием ЕПГУ/ РПГУ, составляет семнадцать рабочих дней: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пятнадцати рабочих дней со дня подачи заявления специалисты администрации проводят обследование зеленых насаждений, составляют акт обследования и производят расчет размера платы за проведение компенсацио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озеленения;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трех календарных дней после внесения платы выдается заявит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 порубочный билет.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устранения чрезвычайных ситуаций обрезка, вырубка (уничтож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ние) зеленых насаждений может производиться без оформления порубочного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билета, который должен быть оформлен в течение пяти дней со дня окончания произведенных работ.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2.4.2. В случае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заявление и документы и (или) информация, необх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димые для предоставления Муниципальной услуги, поданы заявителем в МФЦ, общий срок предоставления Муниципальной услуги, установленный в пункте 2.4.1. настоящего раздела, увеличивается на срок передачи запроса и докуме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 и (или) информации, необходимых для предоставления Муниципальной услуги, из МФЦ в Администрацию (и обратно) в соответствии с Соглашением о взаимодействии.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Размер платы, взимаемой с заявителя при предоставлении муниц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пальной услуги, и способы ее взимания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2.5.1. Взимание государственной пошлины или иной платы за предоста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ление Муниципальной услуги законодательством Российской Федерации не предусмотрено.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2.5.2. Перед вырубкой (уничтожением) зеленых насаждений и получением порубочного билета субъект хозяйственной и иной деятельности должен внести плату за проведение компенсационного озеленения при уничтожении зеленых насаждений на территории поселения, которая исчисляется в порядке, прилаг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емом к Закону Краснодарского края от 23 апреля 2013 года № 2695-КЗ "Об охране зеленых насаждений в Краснодарском крае".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2.5.3. Субъект хозяйственной деятельности освобождается от обязанности платы в случае: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если вырубка (уничтожение) зеленых насаждений производится на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мельном участке, отнесенном к территориальной зоне сельскохозяйственного использования и предоставленном в пользование гражданину или юридическ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лицу для сельскохозяйственного производства;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если вырубка (уничтожение) зеленых насаждений производится на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мельном участке, расположенном за границами населенного пункта.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если вырубка (уничтожение) зеленых насаждений производится на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мельном участке, отнесенном к территориальной зоне специального назнач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уничтожение зеленых насаждений связано с вырубкой аварийно-опасных деревьев, сухостойных деревьев и кустарников, с осуществлением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роприятий по предупреждению и ликвидации чрезвычайных ситуаций, субъект хозяйственной и иной деятельности освобождается от обязанности платы.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вырубка (уничтожение) или повреждение зеленых насаждений связ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 с санитарной рубкой, санитарной, омолаживающей или формовочной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резкой, субъект хозяйственной и иной деятельности освобождается от обяза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платы.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2.5.4.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вырубки аварийно-опасных деревьев, сухостойных дерев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и кустарников, осуществления мероприятий по предупреждению и ликвид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чрезвычайных ситуаций на земельных участках, расположенных в гран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цах населенных пунктов (за исключением вырубки (уничтожения) зеленых насаждений в целях устройства минерализованных полос или иных противоп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жарных барьеров), субъект хозяйственной и иной деятельности производит восстановительное озеленение на том же месте и в том же объеме в порядке, установленном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Администрацией. Обо всех производимых работах по устран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нию и ликвидации чрезвычайных ситуаций организации, осуществляющие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резку, вырубку (уничтожение) зеленых насаждений, обязаны проинформир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 Администрацию.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2.5.5. При несанкционированной вырубке (уничтожении) зеленых наса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дений плата рассчитывается в пятикратном размере.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несанкционированном повреждении деревьев и кустарников (в том числе при обрезке) плата рассчитывается в соответствии с Порядком: в дв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кратном размере - при повреждении до 30 процентов (включительно) зеленого насаждения, в пятикратном размере - при повреждении более 30 процентов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леного насаждения.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2.5.6. В случае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вырубка (уничтожение) насаждений производится на земельных участках в границах населенного пункта в целях строительства,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конструкции, капитального ремонта, ремонта автомобильных дорог и проек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документацией предусмотрено озеленение в пределах полосы отвода 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автомобильных дорог, размер платы уменьшается на сумму вычета, кот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рый рассчитывается в соответствии с Порядком.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2.5.7. Основанием для санитарной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являющихся сухостойными деревьев и кустарников является акт их обследования Администрацией с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влечением специалиста, обладающего необходимыми профессиональными 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 обследования зеленых насаждений, которые подлежат санитарной рубке, санитарной, омолаживающей или формовочной обрезке, являются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щедоступными и публикуются на официальном сайте Администрации 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формационно-телекоммуникационной сети "Интернет".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2.5.8. Информирование жителей о проведении работ по санитарной рубке, санитарной, омолаживающей или формовочной обрезке, вырубке (уничтож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нию) зеленых насаждений, а также о проведении восстановительного озелен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осуществляется путем установки информационного щита, соответству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требованиям, утверждаемым Администрацией. Проведение работ по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нитарной рубке, санитарной, омолаживающей или формовочной обрезке,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рубке (уничтожению), пересадке зеленых насаждений, а также проведение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становительного озеленения без установки данного информационного щита не допускается.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Максимальный срок ожидания в очереди при подаче заявителем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проса о предоставлении муниципальной услуги и при получении результата предоставления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2.6.1. Максимальный срок ожидания в очереди при подаче запроса в 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чае обращения заявителя непосредственно в Администрацию или МФЦ соста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ляет 15 минут.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2.6.2. Максимальный срок ожидания в очереди при получении результата Муниципальной услуги в случае обращения заявителя непосредственно в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министрацию или МФЦ составляет 15 минут.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2.7. Срок регистрации запроса заявителя о предоставлении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2.7.1. Регистрация запроса, поступившего в Администрацию независимо от способа его доставки, осуществляется в день его поступления в порядке, уст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новленном правилами делопроизводства Администрации.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Регистрация запроса, поступившего в Администрацию после 16.00 или в выходной (нерабочий или праздничный) день, осуществляется в первый за ним рабочий день.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2.8. Требования к помещениям, в которых предоставляется муниципальная услуга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Требования, которым должны соответствовать помещения, в которых предоставляется Муниципальная услуга, размещены на официальном сайте Администрации в сети "Интернет", а также на РПГУ.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2.9. Показатели доступности и качества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Перечень показателей качества и доступности Муниципальной услуги размещены на официальном Администрации сайте в сети "Интернет", а также на РПГУ.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рации не предусмотрены.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2.10.2. Информационные системы, используемые для предоставления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ниципальной услуги: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ЕПГУ;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РПГУ;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ПГС 2.0;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АИС ЕЦУ;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АИС МФЦ.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2.10.3. В предоставлении Муниципальной услуги участвуют МФЦ, в том числе по экстерриториальному принципу.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взаимодействие между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министрацией и МФЦ осуществляется с использованием информационно-телекоммуникационных технологий по защищенным каналам связи.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технической возможности МФЦ, в том числе при отсу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ствии возможности выполнить требования к формату файла документа в эле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тронном виде, заявление и иные документы, необходимые для предоставления Муниципальной услуги, направляются МФЦ в Администрацию на бумажных носителях.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Уполномоченные должностные лица МФЦ, в котором организуется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ставление Муниципальной услуги, не могут принимать решение об отказе в приеме запроса и документов и (или) информации, необходимых для ее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ставления.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2.10.4. В МФЦ существует возможность выдачи заявителю результата предоставления Муниципальной услуги, в том числе по экстерриториальному принципу.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получения пакета документов на предоставление Муниципальной услуги от МФЦ посредством АИС ЕЦУ МФЦ осуществляет составление 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дачу заявителю документа на бумажном носителе, подтверждающего содерж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электронного документа, направленного в МФЦ по результатам предоста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ления муниципальной услуги Администрацией, в соответствии с требованиями Постановления Правительства Российской Федерации от 18 марта 2015 года № 250 "Об утверждении требований к составлению и выдаче заявителям докуме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бумажном носителе, подтверждающих содержание электронных 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ментов, направленных в многофункциональный центр предоставления госуда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ственных и муниципальных услуг по результатам предоставления госуда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ственных и муниципальных услуг органами, предоставляющими государстве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ципальные услуги, в том числе с использованием информационно-технологической и коммуникационной инфраструктуры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документов, включая составление на бумажном носителе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заверение выписок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указанных инфо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мационных систем".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2.11. Исчерпывающий перечень документов, необходимых для предоста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2.11.1.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Исчерпывающий перечень документов, необходимых в соотве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ствии с законодательными и иными нормативными правовыми актами для предоставления Муниципальной услуги, с учетом идентификаторов категорий (признаков) заявителей, способов подачи таких документов и (или) информ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ции, а также требований к представлению документов заявителем, включая требования к формату, количеству, представлению документов только отдел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ными категориями заявителей и иные необходимые требования, с разделением на документы и информацию, которые заявитель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должен представить самост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разделе 3 приложения к насто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щему Административному регламенту.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2.11.2. Сведения о формах заявления о предоставлении Муниципальной услуги и документов, необходимых для предоставления Муниципальной усл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 приведены в разделе 5 приложения к настоящему Административному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гламенту.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2.12.1. Перечень оснований для отказа в приеме заявления о предоставл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нии Муниципальной услуги и документов, необходимых для предоставления Муниципальной услуги, приведен в разделе 4 приложения к настоящему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министративному регламенту с учетом категории (признаков) заявителя.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2.12.2. Перечень оснований для приостановления предоставления Мун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ципальной услуги приведен в разделе 4 приложения к настоящему Админ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стративному регламенту с учетом категории (признаков) заявителя.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2.12.3. 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(признаков) заявителя.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3. Состав, последовательность и сроки выполнения административных процедур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Предоставление Муниципальной услуги включает в себя следующие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министративные процедуры: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заявителя;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запроса и документов и (или) информации, необходимых для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ставления Муниципальной услуги;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приостановление предоставления Муниципальной услуги;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о предоставлении (об отказе в предоставлении) Мун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ципальной услуги;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результата Муниципальной услуги.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3.2. Предоставление муниципальной услуги в упреждающем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проакти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режиме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Предоставление Муниципальной услуги в упреждающем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проактивном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режиме не осуществляется.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Способы информирования заявителя об изменении статуса рассмотр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ния запроса о предоставлении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Администрация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услуги направляет в инициативном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рядке без запроса заявителя в его личный кабинет на ЕПГУ информацию об изменении статуса рассмотрения запроса заявителя о предоставлении Муниц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пальной услуги.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подаче заявления о предоставлении Муниципальной услуги посре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ством РПГУ уведомления об изменении статуса рассмотрения запроса напра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ляются заявителю в инициативном порядке без запроса заявителя в его личный кабинет на РПГУ.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обязана сообщать заявителю текущий статус предоставл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Муниципальной услуги по его запросу, поступившему посредством след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 каналов: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телефонной связи;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электронной почты.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подаче заявления о предоставлении Муниципальной услуги Админ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страция обязана предложить заявителю выбрать хочет ли он получать уведо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об изменении статуса рассмотрения запроса дополнительно по опци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нальному каналу - электронной почте.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Красноармейского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С.А.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Пономарёва</w:t>
      </w:r>
      <w:proofErr w:type="spellEnd"/>
    </w:p>
    <w:p w:rsidR="000A1773" w:rsidRDefault="000A177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0A177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0A1773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0A1773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E74502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0A1773" w:rsidRDefault="00E74502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0A1773" w:rsidRDefault="00E74502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«Выдача порубочного билета»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условных обозначений и сокращений, идентификаторы категорий (признаков) заявителей, исчерпывающий перечень документов, необход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мых для предоставления муниципальной услуги, исчерпывающий пер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чень оснований для отказа в приеме заявления о предоставлении муниц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пальной услуги и документов, необходимых для предоставления муниц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пальной услуги, оснований для приостановления предоставления муниц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пальной услуги или отказа в предоставлении муниципальной услуги, фо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 заявлений о предоставлении муниципальной услуги и документов, 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обходимых для предоставления муниципальной услуги</w:t>
      </w:r>
      <w:proofErr w:type="gramEnd"/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Перечень условных обозначений и сокращений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Условные сокращения: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Административный регламент - административный регламент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ставления муниципальной услуги «Выдача порубочного билета»;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Муниципальная услуга - муниципальная услуга «Выдача порубочного билета»;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Акт - акт обследования зеленых насаждений, в котором обосновывается необходимость или отсутствии необходимости вырубки (уничтожения) зеленых насаждений;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заявитель - получатель Муниципальной услуги;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Федеральный реестр - федеральная государственная информационная система «Федеральный реестр государственных и муниципальных услуг (фун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ций)»;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ЕПГУ - федеральная государственная информационная система «Ед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портал государственных и муниципальных услуг (функций)» (gosuslugi.ru);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РПГУ - государственная информационная система «Портал госуда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ственных и муниципальных услуг (функций) Краснодарского края» (pgu.krasnodar.ru);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категории (признаки) заявителей - категории (признаки) заявителей, в соответствии с которыми предоставляется заявителю Муниципальная услуга;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Администрация - администрация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Порядок - порядок исчисления платы за проведение компенсационного озеленения при уничтожении зеленых насаждений на территории поселений, городских и муниципальных округов Краснодарского края, прилагаемый к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кону Краснодарского края от 23 апреля 2013 года № 2695-КЗ «Об охране зел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насаждений в Краснодарском крае»;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МФЦ - многофункциональные центры предоставления государственных и муниципальных услуг Краснодарского края;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м) соглашение о взаимодействии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- соглашение о взаимодействии между государственным автономным учреждением Краснодарского края «Мн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гофункциональный центр предоставления государственных и муниципальных услуг Краснодарского края» и администрацией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Красноармейского района;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н) предоставление Муниципальной услуги по экстерриториальному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ципу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возможность получения Муниципальной услуги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любом по выбору МФЦ в пределах территории Краснодарского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вне зависимости от места жительства, пребывания или нахождения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 (представителя заявителя). Предоставление Муниципальной услуги в МФЦ по экстерриториальному принципу осуществляется на основании соглашения о взаимодействии;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о) результат предоставления Муниципальной услуги по экстерриториал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ному принципу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- в виде электронных документов и (или) электронных образов документов, заверенных уполномоченным должностным лицом Администр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ции. Заявитель (представитель заявителя) для получения результата предоста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Муниципальной услуги на бумажном носителе имеет право обратиться непосредственно в Администрацию;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п) запрос - заявления о предоставлении Муниципальной услуги;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р) официальный сайт Администрации - официальный сайт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 (https://. admpos.ru);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 ПГС 2.0 - автоматизированная информационная система «Платформа государственных сервисов 2.0»;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т) АИС ЕЦУ - автоматизированная информационная система «Единый центр услуг»;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у) АИС МФЦ - автоматизированная информационная система многофун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циональных центров предоставления государственных и муниципальных услуг Краснодарского края;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ф) сведения - документы и (или) сведения, необходимые для предоставл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Муниципальной услуги.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Условные обозначения: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(э) - требование к документу - формирование заявления осуществляется посредством заполнения заявителем интерактивной формы на ЕПГУ, РПГУ без необходимости дополнительной подачи заявления в какой-либо иной форме.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- требование к документу - предоставляется оригинал.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(э) - требование к документу - документы, представляемые в электро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ной форме, направляются в следующих форматах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xml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документов, в отн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шении которых утверждены формы и требования по формированию электро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документов в виде файлов в формате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xml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docx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odt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документов с текстовым содержанием, не включающим формулы),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pdf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jpg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jpeg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bmp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tiff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документов с текстовым содержанием, в том числе включающих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формулы и (или) графические изображения, а также документов с графическим содерж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нием),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zip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rar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для сжатых документов в один файл,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для открепленной усиленной квалифицированной электронной подписи.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требование к документу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электронный образ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мента в разрешении 300 - 500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dpi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режимов "черно-белый" (при отсутствии в документе графич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изображений и (или) цветного текста), "оттенки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серого" (при наличии в документе графических изображений, отличных от цветного графического изображения), "цветной" или "режим полной цветопередачи" (при наличии в документе цветных графических изображений либо цветного текста).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документу - предоставляется копия документа вместе с подлинниками, которые после сверки возвращаются заявителю.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(н) - требование к документу - предоставляется нотариально заверенная копия.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- требование к документу - сведения из документа формируются при подтверждении учетной записи в Единой системе идентификац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и ау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тентиф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кации из состава соответствующих данных указанной учетной записи и могут быть проверены путем направления запроса с использованием системы межв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домственного электронного взаимодействия.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(ЮЛ) - требование к документу - документ должен быть подписан 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ленной квалифицированной электронной подписью или усиленной неквалиф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цированной электронной подписью уполномоченного лица, выдавшего 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- требование к документу - нотариальная доверенность, подписанная усиленной квалифицированной электронной подписью нотариуса.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[номер] - требование к документу - документ должен быть соста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 по форме [номер], приведенной в приложении к Административному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гламенту.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ЕПГУ - способ подачи документа - в электронной форме посредством ЕПГУ.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РПГУ - способ подачи документа - в электронной форме посредством РПГУ.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Почта - способ подачи документа - на бумажном носителе посредством почтовой связи.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ОМСУ - способ подачи документа - на бумажном носителе в Администр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 - способ подачи документа - на бумажном носителе в МФЦ.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[Все] - категории (признаки) заявителей - все категории (признаки)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Идентификаторы категорий (признаков) заявителей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98"/>
        <w:gridCol w:w="2545"/>
        <w:gridCol w:w="4508"/>
        <w:gridCol w:w="2167"/>
      </w:tblGrid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Результат пред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ставления Мун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ципальной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Наименования отдельного призн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 заявителя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Идентификатор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отдельного признака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заявителей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порубо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ного билета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Обратилось физическое лицо, ос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ществляющее хозяйственную и иную деятельность на территории поселения, для которой требуется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вырубка (уничтожение) зеленых насаждений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Обратилось юридическое лицо, осуществляющее хозяйственную и иную деятельность на территории поселения, для которой требуется вырубка (уничтожение) зеленых насаждений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Обратилось физическое лицо, ос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ществляющее хозяйственную и иную деятельность на территории поселения, для которой требуется проведение работ по санитарной, омолаживающей или формовочной обрезке зеленых насаждений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Обратилось юридическое лицо, осуществляющее хозяйственную и иную деятельность на территории поселения, для которой требуется проведение работ по санитарной, омолаживающей или формовочной обрезке зеленых насаждений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Обратился через представителя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Обратился лично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Обратилось лицо, имеющее право действовать от имени юридическ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лица без доверенности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Обратился представитель по дов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8А</w:t>
            </w:r>
          </w:p>
        </w:tc>
      </w:tr>
    </w:tbl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Исчерпывающий перечень документов, необходимых для предоставл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0"/>
        <w:gridCol w:w="2414"/>
        <w:gridCol w:w="4938"/>
        <w:gridCol w:w="1866"/>
      </w:tblGrid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Идентификаторы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категорий (пр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знаков)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заявителей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Перечень документов, необходимых для предоставления Муниципальной услуги, количество 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дачи, треб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вания</w:t>
            </w:r>
          </w:p>
        </w:tc>
      </w:tr>
      <w:tr w:rsidR="000A177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должен представить самосто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тельно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1А-4А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Заявление о необходимости выдачи порубочного билета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1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(э)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(э)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=&gt; Почта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1А+6А, 3А+6А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Документ, удостоверяющий личность заявителя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(н) =&gt; Почта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1А+5А, 3А+5А, 2А, 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Документ, удостоверяющий личность представителя заявителя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(н) =&gt; Почта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1А+5А, 3А+5А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Документ, подтверждающий полном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чия представителя заявителя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(н) =&gt; Почта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2А+8А, 4А+8А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Документ, подтверждающий полном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чия представителя заявителя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 (ЮЛ)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 (ЮЛ)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(н) =&gt; Почта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1А, 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Документы, подтверждающие необх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димость производства работ, требу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щих вырубки (уничтожения) зеленых насаждений на определенном земел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 участке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(э)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(э)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=&gt; Почта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1А-4А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сроке выполнения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бот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(э)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(э)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=&gt; Почта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 заявителя - 1 экз.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(э)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=&gt; ЕПГУ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 (э) или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=&gt; РПГУ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МФЦ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=&gt; ОМСУ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=&gt; Почта</w:t>
            </w:r>
          </w:p>
        </w:tc>
      </w:tr>
    </w:tbl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3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2"/>
        <w:gridCol w:w="6417"/>
        <w:gridCol w:w="2649"/>
      </w:tblGrid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Идентификатор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тегорий (призн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ков) заявителей</w:t>
            </w:r>
          </w:p>
        </w:tc>
      </w:tr>
      <w:tr w:rsidR="000A177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Исчерпывающий перечень оснований для отказа в приеме заявления и док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ментов, необходимых для предоставления муниципальной услуги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Документы содержат повреждения, наличие кот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рых не позволяет в полном объеме использовать информацию и сведения, содержащиеся в док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ментах для предоставления Муниципальной усл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Неполное заполнение полей в форме заявления, в том числе в интерактивной форме заявления на ЕПГУ, РПГУ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Представленные заявителем документы содержат недостоверные и (или) противоречивые сведения, подчистки и исправления текста, не заверенные в порядке, установленном законодательством Ро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Представленные заявителем документы утратили силу на момент обращения за Муниципальной услугой (документ, удостоверяющий личность, 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кумент, удостоверяющий полномочия представ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теля заявителя, в случае обращения за предоста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лением Муниципальной услуги указанным лицом)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Подача представления (заявления) и документов, необходимых для предоставления Муниципальной услуги, в электронной форме с нарушением уст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новленных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Несоблюдение установленных статьей 11 Фед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рального закона 6 апреля 2011 г. № 63-ФЗ "Об электронной подписи" условий признания 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ствительности усиленной квалифицированной электронной подписи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Заявление подано лицом, не имеющим полном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чий представлять интересы заявителя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неполного комплекта документов, необходимых для предоставления Муниципальной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Заявление о предоставлении Муниципальной усл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 подано в Администрацию, в полномочия кот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рой не входит предоставление Муниципальной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период оплаты заявителем стоимости пред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ставления Муниципальной услуги предоставление Муниципальной услуги приостанавливается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1А, 2А</w:t>
            </w:r>
          </w:p>
        </w:tc>
      </w:tr>
      <w:tr w:rsidR="000A177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Исчерпывающий перечень оснований для отказа в предоставлении муниц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пальной услуги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Неполный состав сведений в заявлении и пре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ставленных документах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недостоверных данных в представленных документах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Особый статус зеленых насаждений, предполага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мых для вырубки (уничтожения):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объекты растительного мира, занесенные в Красную книгу Российской Федерации и (или) Красную книгу Краснодарского края, произраст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ющие в естественных условиях;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памятники историко-культурного наследия;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деревья, кустарники, лианы, имеющие истор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ческую и эстетическую ценность, как неотъемл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мые элементы ландшафта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1А, 2А</w:t>
            </w:r>
          </w:p>
        </w:tc>
      </w:tr>
      <w:tr w:rsidR="000A177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Отрицательное заключение комиссии по обслед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ванию зеленых насаждений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[Все]</w:t>
            </w:r>
          </w:p>
        </w:tc>
      </w:tr>
    </w:tbl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Формы заявления о предоставлении муниципальной услуги и докуме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тов, необходимых для предоставления Муниципальной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1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 порубочного билета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подачи: "___" ____________ 20___ г.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В администрацию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Красноармейского района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____________________________________________________________________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(наименование органа, уполномоченного на предоставление услуги)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69"/>
        <w:gridCol w:w="114"/>
        <w:gridCol w:w="122"/>
        <w:gridCol w:w="122"/>
        <w:gridCol w:w="122"/>
        <w:gridCol w:w="121"/>
        <w:gridCol w:w="121"/>
        <w:gridCol w:w="121"/>
        <w:gridCol w:w="591"/>
        <w:gridCol w:w="565"/>
        <w:gridCol w:w="542"/>
        <w:gridCol w:w="521"/>
        <w:gridCol w:w="501"/>
        <w:gridCol w:w="3757"/>
        <w:gridCol w:w="14"/>
      </w:tblGrid>
      <w:tr w:rsidR="000A1773">
        <w:tc>
          <w:tcPr>
            <w:tcW w:w="9173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Сведения о заявителе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 физическом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 (при нал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чии)</w:t>
            </w:r>
          </w:p>
        </w:tc>
        <w:tc>
          <w:tcPr>
            <w:tcW w:w="6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Реквизиты докуме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та, удостоверяющего личность</w:t>
            </w: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документа, удостоверяющего личность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выдачи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выдан</w:t>
            </w:r>
            <w:proofErr w:type="gram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642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регистрации заявителя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фактический адрес проживания заявителя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Контактные данные</w:t>
            </w:r>
          </w:p>
        </w:tc>
        <w:tc>
          <w:tcPr>
            <w:tcW w:w="64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индивидуальном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предпринимателе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наименование орг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низации</w:t>
            </w:r>
          </w:p>
        </w:tc>
        <w:tc>
          <w:tcPr>
            <w:tcW w:w="64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</w:t>
            </w:r>
          </w:p>
        </w:tc>
        <w:tc>
          <w:tcPr>
            <w:tcW w:w="642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642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 имя отчество (при наличии)</w:t>
            </w:r>
          </w:p>
        </w:tc>
        <w:tc>
          <w:tcPr>
            <w:tcW w:w="6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Контактные данные</w:t>
            </w:r>
          </w:p>
        </w:tc>
        <w:tc>
          <w:tcPr>
            <w:tcW w:w="64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64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выдачи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выдан</w:t>
            </w:r>
            <w:proofErr w:type="gram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юридическом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наименование орг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низации</w:t>
            </w:r>
          </w:p>
        </w:tc>
        <w:tc>
          <w:tcPr>
            <w:tcW w:w="64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ОРГН</w:t>
            </w:r>
          </w:p>
        </w:tc>
        <w:tc>
          <w:tcPr>
            <w:tcW w:w="642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642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173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Сведения о представителе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 имя отчество (при наличии)</w:t>
            </w:r>
          </w:p>
        </w:tc>
        <w:tc>
          <w:tcPr>
            <w:tcW w:w="64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Контактные данные</w:t>
            </w:r>
          </w:p>
        </w:tc>
        <w:tc>
          <w:tcPr>
            <w:tcW w:w="64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Реквизиты докуме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та, удостоверяющего личность</w:t>
            </w: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серия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выдачи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выдан</w:t>
            </w:r>
            <w:proofErr w:type="gramEnd"/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регистрации представителя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A1773" w:rsidRDefault="000A17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фактический адрес проживания представителя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Документ, подтве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ждающий полномочия представителя</w:t>
            </w:r>
          </w:p>
        </w:tc>
        <w:tc>
          <w:tcPr>
            <w:tcW w:w="64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Вариант предоставления услуги</w:t>
            </w:r>
          </w:p>
        </w:tc>
      </w:tr>
      <w:tr w:rsidR="000A1773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основания для вырубки (уничтож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ния) зеленых насаждений?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основания для проведения работ по санитарной, омолаживающей или форм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вочной обрезке зеленых насаждений?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Сведения о земельном участке</w:t>
            </w:r>
          </w:p>
        </w:tc>
      </w:tr>
      <w:tr w:rsidR="000A1773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Кадастровый номер земельного участка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земельного участка, на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тором проводятся работы (при отсутствии кадастрового номера)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Описание местоположения 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мельного участка с указанием координат (при отсутствии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дастрового номера и адреса)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4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Результат предоставления услуги прошу: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4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58" w:type="dxa"/>
            <w:gridSpan w:val="13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направить в форме электронного документа в Личный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бинет на ЕПГУ/РПГУ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4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58" w:type="dxa"/>
            <w:gridSpan w:val="13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выдать на бумажном носителе при личном обращении в уполномоченный орган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4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558" w:type="dxa"/>
            <w:gridSpan w:val="13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выдать на бумажном носителе при личном обращении в МФЦ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4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430" w:type="dxa"/>
            <w:gridSpan w:val="1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направить на бумажном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сителе на почтовый адрес: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413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94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Прошу уведомить о возможности получения результата предоставления усл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ги: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телефону</w:t>
            </w:r>
          </w:p>
        </w:tc>
        <w:tc>
          <w:tcPr>
            <w:tcW w:w="6683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1773"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электронной почте</w:t>
            </w:r>
          </w:p>
        </w:tc>
        <w:tc>
          <w:tcPr>
            <w:tcW w:w="6683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_________________________________________________</w:t>
            </w:r>
          </w:p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A1773" w:rsidRDefault="00E74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 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подпись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ФИО заявителя/представителя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2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уполномоченного органа местного самоуправления)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Кому: 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Контактные данные: 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Представитель: 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Контактные данные представителя: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</w:t>
      </w:r>
    </w:p>
    <w:p w:rsidR="000A1773" w:rsidRDefault="000A1773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приеме документов, необходимых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услуги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от_______________ № 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поступившего заявления от дата заявления № номер заявл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(Заявитель: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ФИО/Наименование) и приложенных к нему документов,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нято решение об отказе в приеме документов для предоставления муниципал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услуги «Выдача порубочного билета» по следующим основан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Разъяснение причин отказа: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 информация: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____________________________________________________________________________________________________________________________________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вправе повторно обратиться в администрацию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Красноармейского района с заявлением о предоставлении услуги после устранения указанных нарушений.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Данный отказ может быть обжалован в досудебном порядке путем напра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жалобы в администрацию Полтавского сельского поселения Красноа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мейского района, а также в судебном порядке.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__________ 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Должность                 Подпись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И.О. 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3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уполномоченного органа местного самоуправления)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Кому: ____________________________________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_________________________________________ 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Контактные данные: 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________________________________________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Представитель: ___________________________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________________________________________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Контактные данные представителя: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________________________________________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Уведомление об отказе в выдаче порубочного билета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88" w:lineRule="atLeast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3EFF9"/>
          <w:lang w:eastAsia="ru-RU"/>
        </w:rPr>
        <w:t>от_______________ №_____________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основании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поступившего запроса, зарегистрированного дата заявления № номер заявления принято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решение об отказе в выдаче порубочного билета на основании: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3EFF9"/>
          <w:lang w:eastAsia="ru-RU"/>
        </w:rPr>
        <w:t>________________________________________________________________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________________________________________________________________ 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Разъяснение причин отказа: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3EFF9"/>
          <w:lang w:eastAsia="ru-RU"/>
        </w:rPr>
        <w:t>________________________________________________________________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________________________________________________________________ 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Дополнительно информируем: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(указывается информация, необходимая для устранения причин отказа в предоставлении муниц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пальной услуги, а также иная дополнительная информация при наличии)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вправе повторно обратиться в администрацию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поселения Красноармейского района с заявлением о предоставлении услуги после устранения указанных нарушений.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отказ может быть обжалован в досудебном порядке путем напра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ления жалобы в администрацию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Красн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армейского района, а также в судебном порядке.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 ___________________ _________________________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                      Подпись                               Ф.И.О.</w:t>
      </w:r>
    </w:p>
    <w:p w:rsidR="000A1773" w:rsidRDefault="00E74502">
      <w:pPr>
        <w:shd w:val="clear" w:color="auto" w:fill="FFFFFF"/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0A1773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E74502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 4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Чебургольского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A1773" w:rsidRDefault="00E74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Красноармейского района </w:t>
      </w:r>
    </w:p>
    <w:p w:rsidR="000A1773" w:rsidRDefault="000A17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773" w:rsidRDefault="00E74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ПОРУБОЧНЫЙ БИЛЕТ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от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года</w:t>
      </w:r>
    </w:p>
    <w:p w:rsidR="000A1773" w:rsidRDefault="00E74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санитарные рубки и реконструкцию зеленых насаждений)</w:t>
      </w:r>
    </w:p>
    <w:p w:rsidR="000A1773" w:rsidRDefault="000A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773" w:rsidRDefault="00E74502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Адрес:  ________________________________________________________</w:t>
      </w:r>
    </w:p>
    <w:p w:rsidR="000A1773" w:rsidRDefault="00E74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Вид работ: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</w:t>
      </w:r>
    </w:p>
    <w:p w:rsidR="000A1773" w:rsidRDefault="00E74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78"/>
        <w:gridCol w:w="1839"/>
        <w:gridCol w:w="2061"/>
        <w:gridCol w:w="2927"/>
      </w:tblGrid>
      <w:tr w:rsidR="000A1773">
        <w:tc>
          <w:tcPr>
            <w:tcW w:w="1878" w:type="dxa"/>
          </w:tcPr>
          <w:p w:rsidR="000A1773" w:rsidRDefault="00E74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Разрешается:</w:t>
            </w:r>
          </w:p>
        </w:tc>
        <w:tc>
          <w:tcPr>
            <w:tcW w:w="1839" w:type="dxa"/>
          </w:tcPr>
          <w:p w:rsidR="000A1773" w:rsidRDefault="00E74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вырубить</w:t>
            </w: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7" w:type="dxa"/>
            <w:tcBorders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73">
        <w:tc>
          <w:tcPr>
            <w:tcW w:w="1878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7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73">
        <w:tc>
          <w:tcPr>
            <w:tcW w:w="1878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0A1773" w:rsidRDefault="00E74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восстановить</w:t>
            </w: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7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73">
        <w:tc>
          <w:tcPr>
            <w:tcW w:w="1878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7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73">
        <w:tc>
          <w:tcPr>
            <w:tcW w:w="1878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0A1773" w:rsidRDefault="00E74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кронировать</w:t>
            </w:r>
            <w:proofErr w:type="spellEnd"/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7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773">
        <w:tc>
          <w:tcPr>
            <w:tcW w:w="1878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7" w:type="dxa"/>
            <w:tcBorders>
              <w:top w:val="single" w:sz="4" w:space="0" w:color="auto"/>
              <w:bottom w:val="single" w:sz="4" w:space="0" w:color="auto"/>
            </w:tcBorders>
          </w:tcPr>
          <w:p w:rsidR="000A1773" w:rsidRDefault="000A1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1773" w:rsidRDefault="000A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773" w:rsidRDefault="00E74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производить в присутствии представителя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Чебу</w:t>
      </w:r>
      <w:r>
        <w:rPr>
          <w:rFonts w:ascii="Times New Roman" w:hAnsi="Times New Roman" w:cs="Times New Roman"/>
          <w:sz w:val="28"/>
          <w:szCs w:val="28"/>
          <w:u w:val="single"/>
        </w:rPr>
        <w:t>р</w:t>
      </w:r>
      <w:r>
        <w:rPr>
          <w:rFonts w:ascii="Times New Roman" w:hAnsi="Times New Roman" w:cs="Times New Roman"/>
          <w:sz w:val="28"/>
          <w:szCs w:val="28"/>
          <w:u w:val="single"/>
        </w:rPr>
        <w:t>гольского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 Красноармейского района</w:t>
      </w:r>
    </w:p>
    <w:p w:rsidR="000A1773" w:rsidRDefault="00E74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0A1773" w:rsidRDefault="00E745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Дату начала работ по вырубке зеленых насаждений сообщить в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Чебургольского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поселения) не позднее, чем за 5 дней до назначенного срока (тел.8-86165-93-1-99)</w:t>
      </w:r>
      <w:proofErr w:type="gramEnd"/>
    </w:p>
    <w:p w:rsidR="000A1773" w:rsidRDefault="000A1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773" w:rsidRDefault="00E74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работ   (дата)  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работ  (дата)</w:t>
      </w:r>
    </w:p>
    <w:p w:rsidR="000A1773" w:rsidRDefault="000A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773" w:rsidRDefault="000A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Чебургольского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Красноармейского района                  _________________       ФИО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М.П.         </w:t>
      </w:r>
    </w:p>
    <w:p w:rsidR="000A1773" w:rsidRDefault="000A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773" w:rsidRDefault="000A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773" w:rsidRDefault="000A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773" w:rsidRDefault="00E7450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Порубочный билет получил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:    </w:t>
      </w:r>
    </w:p>
    <w:p w:rsidR="000A1773" w:rsidRDefault="00E74502">
      <w:pPr>
        <w:spacing w:after="0" w:line="240" w:lineRule="auto"/>
        <w:ind w:left="34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(должность, организация, подпись,  Ф.И.О., телефон)</w:t>
      </w:r>
    </w:p>
    <w:p w:rsidR="000A1773" w:rsidRDefault="00E74502">
      <w:pPr>
        <w:spacing w:after="0" w:line="240" w:lineRule="auto"/>
        <w:ind w:left="3402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   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Порубочный билет закрыт _______________________________________________</w:t>
      </w:r>
    </w:p>
    <w:p w:rsidR="000A1773" w:rsidRDefault="00E745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(дата, подпись)</w:t>
      </w:r>
    </w:p>
    <w:p w:rsidR="000A1773" w:rsidRDefault="00E745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A1773" w:rsidRDefault="000A1773">
      <w:pPr>
        <w:rPr>
          <w:rFonts w:ascii="Times New Roman" w:hAnsi="Times New Roman" w:cs="Times New Roman"/>
          <w:sz w:val="28"/>
          <w:szCs w:val="28"/>
        </w:rPr>
        <w:sectPr w:rsidR="000A1773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:rsidR="000A1773" w:rsidRDefault="00E74502">
      <w:pPr>
        <w:pStyle w:val="1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Форма 5</w:t>
      </w:r>
    </w:p>
    <w:p w:rsidR="000A1773" w:rsidRDefault="000A1773">
      <w:pPr>
        <w:pStyle w:val="11"/>
        <w:jc w:val="center"/>
        <w:rPr>
          <w:color w:val="000000"/>
        </w:rPr>
      </w:pPr>
    </w:p>
    <w:p w:rsidR="000A1773" w:rsidRDefault="00E74502">
      <w:pPr>
        <w:pStyle w:val="1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 № _______</w:t>
      </w:r>
    </w:p>
    <w:p w:rsidR="000A1773" w:rsidRDefault="00E74502">
      <w:pPr>
        <w:pStyle w:val="1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обследования зеленых насаждений</w:t>
      </w:r>
    </w:p>
    <w:p w:rsidR="000A1773" w:rsidRDefault="00E74502">
      <w:pPr>
        <w:pStyle w:val="1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ст. </w:t>
      </w:r>
      <w:proofErr w:type="spellStart"/>
      <w:r>
        <w:rPr>
          <w:color w:val="000000"/>
          <w:sz w:val="28"/>
          <w:szCs w:val="28"/>
        </w:rPr>
        <w:t>Чебургольская</w:t>
      </w:r>
      <w:proofErr w:type="spellEnd"/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___________________ год</w:t>
      </w:r>
    </w:p>
    <w:p w:rsidR="000A1773" w:rsidRDefault="000A1773">
      <w:pPr>
        <w:pStyle w:val="11"/>
        <w:ind w:firstLine="709"/>
        <w:jc w:val="both"/>
        <w:rPr>
          <w:color w:val="000000"/>
          <w:sz w:val="28"/>
          <w:szCs w:val="28"/>
        </w:rPr>
      </w:pPr>
    </w:p>
    <w:p w:rsidR="000A1773" w:rsidRDefault="00E74502">
      <w:pPr>
        <w:pStyle w:val="1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Комиссия по обследованию зеленых насаждений в границах </w:t>
      </w:r>
      <w:proofErr w:type="spellStart"/>
      <w:r>
        <w:rPr>
          <w:color w:val="000000"/>
          <w:sz w:val="28"/>
          <w:szCs w:val="28"/>
        </w:rPr>
        <w:t>Чебургольского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Красноармейского района, утвержденной постановлением администрации </w:t>
      </w:r>
      <w:proofErr w:type="spellStart"/>
      <w:r>
        <w:rPr>
          <w:color w:val="000000"/>
          <w:sz w:val="28"/>
          <w:szCs w:val="28"/>
        </w:rPr>
        <w:t>Чебургольского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Красноармейского района № 155 от 08.04.2025 года, в составе: </w:t>
      </w:r>
    </w:p>
    <w:tbl>
      <w:tblPr>
        <w:tblW w:w="15309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471"/>
        <w:gridCol w:w="627"/>
        <w:gridCol w:w="2076"/>
        <w:gridCol w:w="275"/>
        <w:gridCol w:w="1096"/>
        <w:gridCol w:w="370"/>
        <w:gridCol w:w="1843"/>
        <w:gridCol w:w="1105"/>
        <w:gridCol w:w="1306"/>
        <w:gridCol w:w="2502"/>
        <w:gridCol w:w="1716"/>
        <w:gridCol w:w="1508"/>
        <w:gridCol w:w="414"/>
      </w:tblGrid>
      <w:tr w:rsidR="000A1773">
        <w:trPr>
          <w:gridBefore w:val="2"/>
          <w:gridAfter w:val="1"/>
          <w:wBefore w:w="1127" w:type="dxa"/>
          <w:wAfter w:w="284" w:type="dxa"/>
          <w:cantSplit/>
          <w:tblHeader/>
        </w:trPr>
        <w:tc>
          <w:tcPr>
            <w:tcW w:w="3543" w:type="dxa"/>
            <w:gridSpan w:val="3"/>
          </w:tcPr>
          <w:p w:rsidR="000A1773" w:rsidRDefault="000A1773">
            <w:pPr>
              <w:pStyle w:val="11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10639" w:type="dxa"/>
            <w:gridSpan w:val="7"/>
          </w:tcPr>
          <w:p w:rsidR="000A1773" w:rsidRDefault="00E74502">
            <w:pPr>
              <w:pStyle w:val="11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комиссии: глава </w:t>
            </w:r>
            <w:proofErr w:type="spellStart"/>
            <w:r>
              <w:rPr>
                <w:sz w:val="28"/>
                <w:szCs w:val="28"/>
              </w:rPr>
              <w:t>Чебургольского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Красноарме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ского района  </w:t>
            </w:r>
          </w:p>
        </w:tc>
      </w:tr>
      <w:tr w:rsidR="000A1773">
        <w:trPr>
          <w:gridBefore w:val="2"/>
          <w:gridAfter w:val="1"/>
          <w:wBefore w:w="1127" w:type="dxa"/>
          <w:wAfter w:w="284" w:type="dxa"/>
          <w:cantSplit/>
          <w:tblHeader/>
        </w:trPr>
        <w:tc>
          <w:tcPr>
            <w:tcW w:w="3543" w:type="dxa"/>
            <w:gridSpan w:val="3"/>
          </w:tcPr>
          <w:p w:rsidR="000A1773" w:rsidRDefault="000A1773">
            <w:pPr>
              <w:pStyle w:val="11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10639" w:type="dxa"/>
            <w:gridSpan w:val="7"/>
          </w:tcPr>
          <w:p w:rsidR="000A1773" w:rsidRDefault="00E74502">
            <w:pPr>
              <w:pStyle w:val="11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комиссии: начальник общего отдела </w:t>
            </w:r>
            <w:proofErr w:type="spellStart"/>
            <w:r>
              <w:rPr>
                <w:sz w:val="28"/>
                <w:szCs w:val="28"/>
              </w:rPr>
              <w:t>Чебургольского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Красноармейского района  </w:t>
            </w:r>
          </w:p>
        </w:tc>
      </w:tr>
      <w:tr w:rsidR="000A1773">
        <w:trPr>
          <w:gridBefore w:val="2"/>
          <w:gridAfter w:val="1"/>
          <w:wBefore w:w="1127" w:type="dxa"/>
          <w:wAfter w:w="284" w:type="dxa"/>
          <w:cantSplit/>
          <w:tblHeader/>
        </w:trPr>
        <w:tc>
          <w:tcPr>
            <w:tcW w:w="3543" w:type="dxa"/>
            <w:gridSpan w:val="3"/>
          </w:tcPr>
          <w:p w:rsidR="000A1773" w:rsidRDefault="000A1773">
            <w:pPr>
              <w:pStyle w:val="11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10639" w:type="dxa"/>
            <w:gridSpan w:val="7"/>
          </w:tcPr>
          <w:p w:rsidR="000A1773" w:rsidRDefault="00E74502">
            <w:pPr>
              <w:pStyle w:val="11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комиссии: главный специалист по земельным отношениям и ЖКХ </w:t>
            </w:r>
            <w:proofErr w:type="spellStart"/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бургольского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Красноармейского района </w:t>
            </w:r>
          </w:p>
          <w:p w:rsidR="000A1773" w:rsidRDefault="00E74502">
            <w:pPr>
              <w:pStyle w:val="11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0A1773" w:rsidRDefault="00E74502">
            <w:pPr>
              <w:pStyle w:val="11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общего отдела </w:t>
            </w:r>
            <w:proofErr w:type="spellStart"/>
            <w:r>
              <w:rPr>
                <w:sz w:val="28"/>
                <w:szCs w:val="28"/>
              </w:rPr>
              <w:t>Чебургольского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армейского района </w:t>
            </w:r>
          </w:p>
        </w:tc>
      </w:tr>
      <w:tr w:rsidR="000A1773">
        <w:trPr>
          <w:gridBefore w:val="2"/>
          <w:gridAfter w:val="1"/>
          <w:wBefore w:w="1127" w:type="dxa"/>
          <w:wAfter w:w="284" w:type="dxa"/>
          <w:cantSplit/>
          <w:trHeight w:val="531"/>
          <w:tblHeader/>
        </w:trPr>
        <w:tc>
          <w:tcPr>
            <w:tcW w:w="3543" w:type="dxa"/>
            <w:gridSpan w:val="3"/>
          </w:tcPr>
          <w:p w:rsidR="000A1773" w:rsidRDefault="000A1773">
            <w:pPr>
              <w:pStyle w:val="11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10639" w:type="dxa"/>
            <w:gridSpan w:val="7"/>
          </w:tcPr>
          <w:p w:rsidR="000A1773" w:rsidRDefault="00E74502">
            <w:pPr>
              <w:pStyle w:val="11"/>
              <w:keepNext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Начальник </w:t>
            </w:r>
            <w:proofErr w:type="spellStart"/>
            <w:r>
              <w:rPr>
                <w:sz w:val="28"/>
                <w:szCs w:val="28"/>
              </w:rPr>
              <w:t>бухгалтерско</w:t>
            </w:r>
            <w:proofErr w:type="spellEnd"/>
            <w:r>
              <w:rPr>
                <w:sz w:val="28"/>
                <w:szCs w:val="28"/>
              </w:rPr>
              <w:t xml:space="preserve"> - финансового отдела </w:t>
            </w:r>
            <w:proofErr w:type="spellStart"/>
            <w:r>
              <w:rPr>
                <w:sz w:val="28"/>
                <w:szCs w:val="28"/>
              </w:rPr>
              <w:t>Чебургольского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Красноармейского района </w:t>
            </w:r>
          </w:p>
        </w:tc>
      </w:tr>
      <w:tr w:rsidR="000A1773">
        <w:trPr>
          <w:gridAfter w:val="2"/>
          <w:wAfter w:w="1552" w:type="dxa"/>
          <w:cantSplit/>
          <w:tblHeader/>
        </w:trPr>
        <w:tc>
          <w:tcPr>
            <w:tcW w:w="3543" w:type="dxa"/>
            <w:gridSpan w:val="4"/>
          </w:tcPr>
          <w:p w:rsidR="000A1773" w:rsidRDefault="00E74502">
            <w:pPr>
              <w:pStyle w:val="11"/>
              <w:widowControl/>
              <w:ind w:right="-3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проведено обследование: </w:t>
            </w:r>
          </w:p>
        </w:tc>
        <w:tc>
          <w:tcPr>
            <w:tcW w:w="10214" w:type="dxa"/>
            <w:gridSpan w:val="7"/>
          </w:tcPr>
          <w:p w:rsidR="000A1773" w:rsidRDefault="000A1773">
            <w:pPr>
              <w:pStyle w:val="11"/>
              <w:widowControl/>
              <w:jc w:val="both"/>
              <w:rPr>
                <w:sz w:val="28"/>
                <w:szCs w:val="28"/>
              </w:rPr>
            </w:pPr>
          </w:p>
        </w:tc>
      </w:tr>
      <w:tr w:rsidR="000A1773">
        <w:trPr>
          <w:cantSplit/>
          <w:trHeight w:val="667"/>
          <w:tblHeader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Адрес нахождения зеленых насаждений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ст-це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Чебургол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ская</w:t>
            </w:r>
            <w:proofErr w:type="spellEnd"/>
          </w:p>
        </w:tc>
        <w:tc>
          <w:tcPr>
            <w:tcW w:w="1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Месторасп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ложение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Порода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метр, </w:t>
            </w:r>
            <w:proofErr w:type="gramStart"/>
            <w:r>
              <w:rPr>
                <w:color w:val="000000"/>
                <w:sz w:val="28"/>
                <w:szCs w:val="28"/>
              </w:rPr>
              <w:t>см</w:t>
            </w:r>
            <w:proofErr w:type="gramEnd"/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Заключение</w:t>
            </w:r>
          </w:p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(удаление, сан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тарная/</w:t>
            </w:r>
            <w:proofErr w:type="gramEnd"/>
          </w:p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формовочная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резка)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Примечание</w:t>
            </w:r>
          </w:p>
        </w:tc>
      </w:tr>
      <w:tr w:rsidR="000A1773">
        <w:trPr>
          <w:cantSplit/>
          <w:trHeight w:val="457"/>
          <w:tblHeader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E74502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  <w:bookmarkStart w:id="1" w:name="_gjdgxs" w:colFirst="0" w:colLast="0"/>
            <w:bookmarkEnd w:id="1"/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0A17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0A17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0A1773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0A1773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0A1773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773" w:rsidRDefault="000A1773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A1773" w:rsidRDefault="000A1773">
            <w:pPr>
              <w:pStyle w:val="11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A1773" w:rsidRDefault="000A1773">
      <w:pPr>
        <w:pStyle w:val="11"/>
        <w:ind w:firstLine="1276"/>
        <w:jc w:val="both"/>
        <w:rPr>
          <w:color w:val="000000"/>
          <w:sz w:val="28"/>
          <w:szCs w:val="28"/>
        </w:rPr>
      </w:pPr>
    </w:p>
    <w:p w:rsidR="000A1773" w:rsidRDefault="00E74502">
      <w:pPr>
        <w:pStyle w:val="11"/>
        <w:ind w:firstLine="127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результате проведенного обследования установлено, что на территории земельного участка произрастают зел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ные насаждения, указанные в </w:t>
      </w:r>
      <w:proofErr w:type="spellStart"/>
      <w:r>
        <w:rPr>
          <w:color w:val="000000"/>
          <w:sz w:val="28"/>
          <w:szCs w:val="28"/>
        </w:rPr>
        <w:t>перечётной</w:t>
      </w:r>
      <w:proofErr w:type="spellEnd"/>
      <w:r>
        <w:rPr>
          <w:color w:val="000000"/>
          <w:sz w:val="28"/>
          <w:szCs w:val="28"/>
        </w:rPr>
        <w:t xml:space="preserve"> ведомости. Видовой, породный состав, состояние и иные характеристики зеленых насаждений </w:t>
      </w:r>
      <w:proofErr w:type="gramStart"/>
      <w:r>
        <w:rPr>
          <w:color w:val="000000"/>
          <w:sz w:val="28"/>
          <w:szCs w:val="28"/>
          <w:u w:val="single"/>
        </w:rPr>
        <w:t>соответствуют</w:t>
      </w:r>
      <w:proofErr w:type="gramEnd"/>
      <w:r>
        <w:rPr>
          <w:color w:val="000000"/>
          <w:sz w:val="28"/>
          <w:szCs w:val="28"/>
        </w:rPr>
        <w:t xml:space="preserve">/не соответствуют приведенным в прилагаемой </w:t>
      </w:r>
      <w:proofErr w:type="spellStart"/>
      <w:r>
        <w:rPr>
          <w:color w:val="000000"/>
          <w:sz w:val="28"/>
          <w:szCs w:val="28"/>
        </w:rPr>
        <w:t>перечётной</w:t>
      </w:r>
      <w:proofErr w:type="spellEnd"/>
      <w:r>
        <w:rPr>
          <w:color w:val="000000"/>
          <w:sz w:val="28"/>
          <w:szCs w:val="28"/>
        </w:rPr>
        <w:t xml:space="preserve"> ведомости.</w:t>
      </w:r>
    </w:p>
    <w:p w:rsidR="000A1773" w:rsidRDefault="000A1773">
      <w:pPr>
        <w:pStyle w:val="11"/>
        <w:ind w:firstLine="1276"/>
        <w:jc w:val="both"/>
        <w:rPr>
          <w:color w:val="000000"/>
          <w:sz w:val="28"/>
          <w:szCs w:val="28"/>
        </w:rPr>
      </w:pPr>
    </w:p>
    <w:p w:rsidR="000A1773" w:rsidRDefault="000A1773">
      <w:pPr>
        <w:pStyle w:val="11"/>
        <w:ind w:firstLine="1276"/>
        <w:jc w:val="both"/>
        <w:rPr>
          <w:color w:val="000000"/>
          <w:sz w:val="28"/>
          <w:szCs w:val="28"/>
        </w:rPr>
      </w:pPr>
    </w:p>
    <w:p w:rsidR="000A1773" w:rsidRDefault="00E74502">
      <w:pPr>
        <w:pStyle w:val="11"/>
        <w:ind w:firstLine="127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Комиссия </w:t>
      </w:r>
      <w:proofErr w:type="gramStart"/>
      <w:r>
        <w:rPr>
          <w:color w:val="000000"/>
          <w:sz w:val="28"/>
          <w:szCs w:val="28"/>
        </w:rPr>
        <w:t>считает</w:t>
      </w:r>
      <w:proofErr w:type="gramEnd"/>
      <w:r>
        <w:rPr>
          <w:color w:val="000000"/>
          <w:sz w:val="28"/>
          <w:szCs w:val="28"/>
        </w:rPr>
        <w:t>/не считает возможным выдать порубочный билет для выполнения санитарной, формовочной 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резки зеленых насаждений, а также санитарной рубки с целью удаления сухостойных деревьев.</w:t>
      </w:r>
    </w:p>
    <w:p w:rsidR="000A1773" w:rsidRDefault="000A1773">
      <w:pPr>
        <w:pStyle w:val="11"/>
        <w:ind w:left="1418"/>
        <w:rPr>
          <w:color w:val="000000"/>
          <w:sz w:val="28"/>
          <w:szCs w:val="28"/>
        </w:rPr>
      </w:pPr>
    </w:p>
    <w:p w:rsidR="000A1773" w:rsidRDefault="00E74502">
      <w:pPr>
        <w:pStyle w:val="11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комиссии:   _______________ </w:t>
      </w:r>
    </w:p>
    <w:p w:rsidR="000A1773" w:rsidRDefault="00E74502">
      <w:pPr>
        <w:pStyle w:val="11"/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председателя</w:t>
      </w:r>
    </w:p>
    <w:p w:rsidR="000A1773" w:rsidRDefault="00E74502">
      <w:pPr>
        <w:pStyle w:val="11"/>
        <w:ind w:left="709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комиссии                             _______________ </w:t>
      </w:r>
    </w:p>
    <w:p w:rsidR="000A1773" w:rsidRDefault="00E74502">
      <w:pPr>
        <w:pStyle w:val="11"/>
        <w:ind w:left="709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Секретарь комиссии           _______________ </w:t>
      </w:r>
    </w:p>
    <w:p w:rsidR="000A1773" w:rsidRDefault="00E74502">
      <w:pPr>
        <w:pStyle w:val="11"/>
        <w:ind w:left="709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Члены комиссии:              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_______________ </w:t>
      </w:r>
    </w:p>
    <w:p w:rsidR="000A1773" w:rsidRDefault="00E74502">
      <w:pPr>
        <w:pStyle w:val="11"/>
        <w:ind w:left="709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_______________ </w:t>
      </w:r>
    </w:p>
    <w:p w:rsidR="000A1773" w:rsidRDefault="000A1773">
      <w:pPr>
        <w:rPr>
          <w:rFonts w:ascii="Times New Roman" w:hAnsi="Times New Roman" w:cs="Times New Roman"/>
          <w:sz w:val="28"/>
          <w:szCs w:val="28"/>
        </w:rPr>
      </w:pP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Чебургольского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:rsidR="000A1773" w:rsidRDefault="00E7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Красноармейского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                С.А.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Пономарёва</w:t>
      </w:r>
      <w:proofErr w:type="spellEnd"/>
    </w:p>
    <w:p w:rsidR="000A1773" w:rsidRDefault="000A177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773" w:rsidRDefault="000A1773">
      <w:pPr>
        <w:rPr>
          <w:rFonts w:ascii="Times New Roman" w:hAnsi="Times New Roman" w:cs="Times New Roman"/>
          <w:sz w:val="28"/>
          <w:szCs w:val="28"/>
        </w:rPr>
      </w:pPr>
    </w:p>
    <w:sectPr w:rsidR="000A1773">
      <w:pgSz w:w="16838" w:h="11906" w:orient="landscape"/>
      <w:pgMar w:top="426" w:right="820" w:bottom="568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EF0" w:rsidRDefault="00C10EF0">
      <w:pPr>
        <w:spacing w:line="240" w:lineRule="auto"/>
      </w:pPr>
      <w:r>
        <w:separator/>
      </w:r>
    </w:p>
  </w:endnote>
  <w:endnote w:type="continuationSeparator" w:id="0">
    <w:p w:rsidR="00C10EF0" w:rsidRDefault="00C10E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EF0" w:rsidRDefault="00C10EF0">
      <w:pPr>
        <w:spacing w:after="0"/>
      </w:pPr>
      <w:r>
        <w:separator/>
      </w:r>
    </w:p>
  </w:footnote>
  <w:footnote w:type="continuationSeparator" w:id="0">
    <w:p w:rsidR="00C10EF0" w:rsidRDefault="00C10E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ED"/>
    <w:rsid w:val="00007563"/>
    <w:rsid w:val="0001622A"/>
    <w:rsid w:val="000252D4"/>
    <w:rsid w:val="0004297C"/>
    <w:rsid w:val="000605BA"/>
    <w:rsid w:val="000612D0"/>
    <w:rsid w:val="00072F71"/>
    <w:rsid w:val="00074BDC"/>
    <w:rsid w:val="00077C3A"/>
    <w:rsid w:val="00086CCD"/>
    <w:rsid w:val="000874EA"/>
    <w:rsid w:val="00091159"/>
    <w:rsid w:val="0009360B"/>
    <w:rsid w:val="00093ADB"/>
    <w:rsid w:val="000948B7"/>
    <w:rsid w:val="00094D50"/>
    <w:rsid w:val="00097FC4"/>
    <w:rsid w:val="000A0F2F"/>
    <w:rsid w:val="000A1773"/>
    <w:rsid w:val="000A47CB"/>
    <w:rsid w:val="000B131D"/>
    <w:rsid w:val="000B159E"/>
    <w:rsid w:val="000B72DB"/>
    <w:rsid w:val="000C1B54"/>
    <w:rsid w:val="000C1EA6"/>
    <w:rsid w:val="000C6757"/>
    <w:rsid w:val="000D0D16"/>
    <w:rsid w:val="000E1830"/>
    <w:rsid w:val="000E3A5C"/>
    <w:rsid w:val="00105A82"/>
    <w:rsid w:val="00112E7B"/>
    <w:rsid w:val="00124CD9"/>
    <w:rsid w:val="00131083"/>
    <w:rsid w:val="001365AD"/>
    <w:rsid w:val="00156626"/>
    <w:rsid w:val="00180DDB"/>
    <w:rsid w:val="00185FCA"/>
    <w:rsid w:val="001946DD"/>
    <w:rsid w:val="00194CE0"/>
    <w:rsid w:val="001A1EC6"/>
    <w:rsid w:val="001A23AA"/>
    <w:rsid w:val="001B29AE"/>
    <w:rsid w:val="001B65EB"/>
    <w:rsid w:val="001B7086"/>
    <w:rsid w:val="001C233A"/>
    <w:rsid w:val="001D1AE9"/>
    <w:rsid w:val="001D497F"/>
    <w:rsid w:val="001E1383"/>
    <w:rsid w:val="001F197C"/>
    <w:rsid w:val="001F7E7B"/>
    <w:rsid w:val="00203F90"/>
    <w:rsid w:val="0020759E"/>
    <w:rsid w:val="002138AF"/>
    <w:rsid w:val="00216D74"/>
    <w:rsid w:val="00227C56"/>
    <w:rsid w:val="00236676"/>
    <w:rsid w:val="00237B4B"/>
    <w:rsid w:val="00243CB8"/>
    <w:rsid w:val="0024684B"/>
    <w:rsid w:val="0025644A"/>
    <w:rsid w:val="00256BEA"/>
    <w:rsid w:val="00260522"/>
    <w:rsid w:val="00260960"/>
    <w:rsid w:val="0026758B"/>
    <w:rsid w:val="00281E38"/>
    <w:rsid w:val="00282E9A"/>
    <w:rsid w:val="0029593A"/>
    <w:rsid w:val="002A5E97"/>
    <w:rsid w:val="002B3E02"/>
    <w:rsid w:val="002C2803"/>
    <w:rsid w:val="002C28B7"/>
    <w:rsid w:val="002C3022"/>
    <w:rsid w:val="002D23E7"/>
    <w:rsid w:val="002D6BC7"/>
    <w:rsid w:val="002E0F45"/>
    <w:rsid w:val="002E5E6F"/>
    <w:rsid w:val="002F1414"/>
    <w:rsid w:val="002F3405"/>
    <w:rsid w:val="002F6064"/>
    <w:rsid w:val="003006E6"/>
    <w:rsid w:val="0030249D"/>
    <w:rsid w:val="003136AD"/>
    <w:rsid w:val="003155D4"/>
    <w:rsid w:val="00315670"/>
    <w:rsid w:val="00322304"/>
    <w:rsid w:val="003409E3"/>
    <w:rsid w:val="00343767"/>
    <w:rsid w:val="0034411A"/>
    <w:rsid w:val="00344D17"/>
    <w:rsid w:val="00346B5B"/>
    <w:rsid w:val="003561D4"/>
    <w:rsid w:val="00357C65"/>
    <w:rsid w:val="0036048D"/>
    <w:rsid w:val="00361B53"/>
    <w:rsid w:val="003623FD"/>
    <w:rsid w:val="003629F2"/>
    <w:rsid w:val="00364659"/>
    <w:rsid w:val="003673C8"/>
    <w:rsid w:val="003743F8"/>
    <w:rsid w:val="00386FCB"/>
    <w:rsid w:val="00396D7C"/>
    <w:rsid w:val="003A2CD1"/>
    <w:rsid w:val="003A39C8"/>
    <w:rsid w:val="003A6F73"/>
    <w:rsid w:val="003C4624"/>
    <w:rsid w:val="003C605D"/>
    <w:rsid w:val="003C6329"/>
    <w:rsid w:val="003C67B7"/>
    <w:rsid w:val="003C7B58"/>
    <w:rsid w:val="003D0689"/>
    <w:rsid w:val="003D3229"/>
    <w:rsid w:val="003E045F"/>
    <w:rsid w:val="003E10FB"/>
    <w:rsid w:val="00401A3B"/>
    <w:rsid w:val="00414164"/>
    <w:rsid w:val="00414C4E"/>
    <w:rsid w:val="00420E2C"/>
    <w:rsid w:val="00423AE9"/>
    <w:rsid w:val="004310DF"/>
    <w:rsid w:val="004374C4"/>
    <w:rsid w:val="00444978"/>
    <w:rsid w:val="00450CA2"/>
    <w:rsid w:val="00454526"/>
    <w:rsid w:val="00457229"/>
    <w:rsid w:val="00457711"/>
    <w:rsid w:val="004659D1"/>
    <w:rsid w:val="004676A0"/>
    <w:rsid w:val="00473B75"/>
    <w:rsid w:val="004809F1"/>
    <w:rsid w:val="00490710"/>
    <w:rsid w:val="004919C1"/>
    <w:rsid w:val="00494523"/>
    <w:rsid w:val="004A27E4"/>
    <w:rsid w:val="004A6075"/>
    <w:rsid w:val="004A7673"/>
    <w:rsid w:val="004B23AA"/>
    <w:rsid w:val="004C3E0F"/>
    <w:rsid w:val="004C4A65"/>
    <w:rsid w:val="004D542A"/>
    <w:rsid w:val="004D5687"/>
    <w:rsid w:val="004E1EC2"/>
    <w:rsid w:val="004E4A8A"/>
    <w:rsid w:val="004F262F"/>
    <w:rsid w:val="004F51B0"/>
    <w:rsid w:val="0051190F"/>
    <w:rsid w:val="00521621"/>
    <w:rsid w:val="00523256"/>
    <w:rsid w:val="00536483"/>
    <w:rsid w:val="00540418"/>
    <w:rsid w:val="00550105"/>
    <w:rsid w:val="00552DF2"/>
    <w:rsid w:val="005615A2"/>
    <w:rsid w:val="0056190C"/>
    <w:rsid w:val="0056306E"/>
    <w:rsid w:val="00571F8C"/>
    <w:rsid w:val="00572C57"/>
    <w:rsid w:val="00573974"/>
    <w:rsid w:val="00583B32"/>
    <w:rsid w:val="00592257"/>
    <w:rsid w:val="005A3A1D"/>
    <w:rsid w:val="005A4504"/>
    <w:rsid w:val="005A566A"/>
    <w:rsid w:val="005C13BF"/>
    <w:rsid w:val="005C4E04"/>
    <w:rsid w:val="005C7311"/>
    <w:rsid w:val="005E119D"/>
    <w:rsid w:val="005E2BBE"/>
    <w:rsid w:val="005E35EF"/>
    <w:rsid w:val="005E37DD"/>
    <w:rsid w:val="005E6647"/>
    <w:rsid w:val="005F2A80"/>
    <w:rsid w:val="005F7629"/>
    <w:rsid w:val="00603D3A"/>
    <w:rsid w:val="00605E8F"/>
    <w:rsid w:val="0060736D"/>
    <w:rsid w:val="006073CB"/>
    <w:rsid w:val="00610029"/>
    <w:rsid w:val="00610280"/>
    <w:rsid w:val="0061095D"/>
    <w:rsid w:val="00632B77"/>
    <w:rsid w:val="00640FCE"/>
    <w:rsid w:val="0064282B"/>
    <w:rsid w:val="00644A9C"/>
    <w:rsid w:val="0067239A"/>
    <w:rsid w:val="00683528"/>
    <w:rsid w:val="00691198"/>
    <w:rsid w:val="00695ACF"/>
    <w:rsid w:val="006A505C"/>
    <w:rsid w:val="006A5FE8"/>
    <w:rsid w:val="006C1ED1"/>
    <w:rsid w:val="006C3CA2"/>
    <w:rsid w:val="006C6439"/>
    <w:rsid w:val="006D04E4"/>
    <w:rsid w:val="006D1EA0"/>
    <w:rsid w:val="006D3418"/>
    <w:rsid w:val="006D43E4"/>
    <w:rsid w:val="006D51BD"/>
    <w:rsid w:val="006E25AE"/>
    <w:rsid w:val="006E4102"/>
    <w:rsid w:val="006E57DB"/>
    <w:rsid w:val="006E7CD6"/>
    <w:rsid w:val="0070345A"/>
    <w:rsid w:val="00704198"/>
    <w:rsid w:val="00713207"/>
    <w:rsid w:val="00713C87"/>
    <w:rsid w:val="00714472"/>
    <w:rsid w:val="007165F2"/>
    <w:rsid w:val="00725A58"/>
    <w:rsid w:val="00725C31"/>
    <w:rsid w:val="007276A9"/>
    <w:rsid w:val="007437AC"/>
    <w:rsid w:val="00746DA9"/>
    <w:rsid w:val="00747108"/>
    <w:rsid w:val="007472EF"/>
    <w:rsid w:val="00751F0F"/>
    <w:rsid w:val="0077555D"/>
    <w:rsid w:val="00776B7D"/>
    <w:rsid w:val="00785B9B"/>
    <w:rsid w:val="007868E9"/>
    <w:rsid w:val="00795C45"/>
    <w:rsid w:val="007A0963"/>
    <w:rsid w:val="007C7874"/>
    <w:rsid w:val="007D0101"/>
    <w:rsid w:val="007D4C05"/>
    <w:rsid w:val="007E3B81"/>
    <w:rsid w:val="007E560C"/>
    <w:rsid w:val="007E640E"/>
    <w:rsid w:val="007E7A3F"/>
    <w:rsid w:val="007E7D10"/>
    <w:rsid w:val="007F4C4C"/>
    <w:rsid w:val="00803413"/>
    <w:rsid w:val="00803977"/>
    <w:rsid w:val="00812B5E"/>
    <w:rsid w:val="0081361D"/>
    <w:rsid w:val="00831378"/>
    <w:rsid w:val="0083567D"/>
    <w:rsid w:val="0083692D"/>
    <w:rsid w:val="00840D85"/>
    <w:rsid w:val="00841060"/>
    <w:rsid w:val="00843D05"/>
    <w:rsid w:val="00846F71"/>
    <w:rsid w:val="00847C27"/>
    <w:rsid w:val="008508C8"/>
    <w:rsid w:val="00850C54"/>
    <w:rsid w:val="00852151"/>
    <w:rsid w:val="00855497"/>
    <w:rsid w:val="008601EE"/>
    <w:rsid w:val="00861DB5"/>
    <w:rsid w:val="00864DD4"/>
    <w:rsid w:val="00865176"/>
    <w:rsid w:val="00865617"/>
    <w:rsid w:val="00866FEB"/>
    <w:rsid w:val="00867658"/>
    <w:rsid w:val="00873D24"/>
    <w:rsid w:val="00893805"/>
    <w:rsid w:val="00897971"/>
    <w:rsid w:val="008A7A5C"/>
    <w:rsid w:val="008B095F"/>
    <w:rsid w:val="008B367D"/>
    <w:rsid w:val="008B629B"/>
    <w:rsid w:val="008B6692"/>
    <w:rsid w:val="008C6554"/>
    <w:rsid w:val="008C7B52"/>
    <w:rsid w:val="008D6A6B"/>
    <w:rsid w:val="008D7FF6"/>
    <w:rsid w:val="008E2349"/>
    <w:rsid w:val="008E712F"/>
    <w:rsid w:val="00900D17"/>
    <w:rsid w:val="0090187E"/>
    <w:rsid w:val="00904FD3"/>
    <w:rsid w:val="00906104"/>
    <w:rsid w:val="00922CC4"/>
    <w:rsid w:val="0093536B"/>
    <w:rsid w:val="00945B4B"/>
    <w:rsid w:val="0095114A"/>
    <w:rsid w:val="0095640D"/>
    <w:rsid w:val="00963C35"/>
    <w:rsid w:val="009714B6"/>
    <w:rsid w:val="0097248A"/>
    <w:rsid w:val="009851F6"/>
    <w:rsid w:val="00985BDF"/>
    <w:rsid w:val="009930C7"/>
    <w:rsid w:val="00994033"/>
    <w:rsid w:val="009A2240"/>
    <w:rsid w:val="009A297B"/>
    <w:rsid w:val="009C33A1"/>
    <w:rsid w:val="009E3581"/>
    <w:rsid w:val="009E5CDA"/>
    <w:rsid w:val="009F1304"/>
    <w:rsid w:val="009F3361"/>
    <w:rsid w:val="009F63E4"/>
    <w:rsid w:val="00A0451B"/>
    <w:rsid w:val="00A04894"/>
    <w:rsid w:val="00A069C3"/>
    <w:rsid w:val="00A27900"/>
    <w:rsid w:val="00A306E9"/>
    <w:rsid w:val="00A32396"/>
    <w:rsid w:val="00A41A51"/>
    <w:rsid w:val="00A54B5B"/>
    <w:rsid w:val="00A57E7F"/>
    <w:rsid w:val="00A61F1C"/>
    <w:rsid w:val="00A672ED"/>
    <w:rsid w:val="00A75D2D"/>
    <w:rsid w:val="00A83A96"/>
    <w:rsid w:val="00A970F8"/>
    <w:rsid w:val="00A97596"/>
    <w:rsid w:val="00AA6001"/>
    <w:rsid w:val="00AA60D3"/>
    <w:rsid w:val="00AA76CE"/>
    <w:rsid w:val="00AB1086"/>
    <w:rsid w:val="00AB1993"/>
    <w:rsid w:val="00AB50E9"/>
    <w:rsid w:val="00AC099A"/>
    <w:rsid w:val="00AC25D7"/>
    <w:rsid w:val="00AC343E"/>
    <w:rsid w:val="00AD1581"/>
    <w:rsid w:val="00AD3199"/>
    <w:rsid w:val="00AD5A03"/>
    <w:rsid w:val="00AE4DB2"/>
    <w:rsid w:val="00AF54D6"/>
    <w:rsid w:val="00AF640F"/>
    <w:rsid w:val="00B015CF"/>
    <w:rsid w:val="00B04A15"/>
    <w:rsid w:val="00B10932"/>
    <w:rsid w:val="00B1682C"/>
    <w:rsid w:val="00B21FAC"/>
    <w:rsid w:val="00B22276"/>
    <w:rsid w:val="00B23504"/>
    <w:rsid w:val="00B52901"/>
    <w:rsid w:val="00B538C8"/>
    <w:rsid w:val="00B55E49"/>
    <w:rsid w:val="00B63B46"/>
    <w:rsid w:val="00B774E0"/>
    <w:rsid w:val="00B90871"/>
    <w:rsid w:val="00BB6286"/>
    <w:rsid w:val="00BB6D82"/>
    <w:rsid w:val="00BB772A"/>
    <w:rsid w:val="00BC2DED"/>
    <w:rsid w:val="00BC5A99"/>
    <w:rsid w:val="00BC7E46"/>
    <w:rsid w:val="00BD3E34"/>
    <w:rsid w:val="00BF35CD"/>
    <w:rsid w:val="00C104E3"/>
    <w:rsid w:val="00C10EF0"/>
    <w:rsid w:val="00C11BD8"/>
    <w:rsid w:val="00C23C5C"/>
    <w:rsid w:val="00C33A55"/>
    <w:rsid w:val="00C4677E"/>
    <w:rsid w:val="00C4788E"/>
    <w:rsid w:val="00C5416C"/>
    <w:rsid w:val="00C5453B"/>
    <w:rsid w:val="00C610DB"/>
    <w:rsid w:val="00C66542"/>
    <w:rsid w:val="00C672BC"/>
    <w:rsid w:val="00C76D37"/>
    <w:rsid w:val="00C80894"/>
    <w:rsid w:val="00C81803"/>
    <w:rsid w:val="00C90F11"/>
    <w:rsid w:val="00C93567"/>
    <w:rsid w:val="00CA3FE0"/>
    <w:rsid w:val="00CB0D22"/>
    <w:rsid w:val="00CB7E3D"/>
    <w:rsid w:val="00CD1408"/>
    <w:rsid w:val="00CD2772"/>
    <w:rsid w:val="00CD6C54"/>
    <w:rsid w:val="00CE0476"/>
    <w:rsid w:val="00CE1EF6"/>
    <w:rsid w:val="00CE5605"/>
    <w:rsid w:val="00CE5EB6"/>
    <w:rsid w:val="00CF008B"/>
    <w:rsid w:val="00CF2E1D"/>
    <w:rsid w:val="00CF35E6"/>
    <w:rsid w:val="00D03FA7"/>
    <w:rsid w:val="00D10561"/>
    <w:rsid w:val="00D10BC1"/>
    <w:rsid w:val="00D10E37"/>
    <w:rsid w:val="00D11EF4"/>
    <w:rsid w:val="00D1670F"/>
    <w:rsid w:val="00D266C1"/>
    <w:rsid w:val="00D327A0"/>
    <w:rsid w:val="00D32A41"/>
    <w:rsid w:val="00D376E7"/>
    <w:rsid w:val="00D46851"/>
    <w:rsid w:val="00D50407"/>
    <w:rsid w:val="00D527DF"/>
    <w:rsid w:val="00D66BA1"/>
    <w:rsid w:val="00D701CA"/>
    <w:rsid w:val="00D71351"/>
    <w:rsid w:val="00D73D7A"/>
    <w:rsid w:val="00D75397"/>
    <w:rsid w:val="00D76ACB"/>
    <w:rsid w:val="00D77E21"/>
    <w:rsid w:val="00D81237"/>
    <w:rsid w:val="00D8365E"/>
    <w:rsid w:val="00D97DC3"/>
    <w:rsid w:val="00DA3216"/>
    <w:rsid w:val="00DB6599"/>
    <w:rsid w:val="00DC2394"/>
    <w:rsid w:val="00DC3445"/>
    <w:rsid w:val="00DC7AA0"/>
    <w:rsid w:val="00DD40CB"/>
    <w:rsid w:val="00DD7DE6"/>
    <w:rsid w:val="00E051D7"/>
    <w:rsid w:val="00E065E4"/>
    <w:rsid w:val="00E211B1"/>
    <w:rsid w:val="00E22E6D"/>
    <w:rsid w:val="00E232E4"/>
    <w:rsid w:val="00E310DC"/>
    <w:rsid w:val="00E3180C"/>
    <w:rsid w:val="00E40864"/>
    <w:rsid w:val="00E42B34"/>
    <w:rsid w:val="00E45F2F"/>
    <w:rsid w:val="00E47158"/>
    <w:rsid w:val="00E5047F"/>
    <w:rsid w:val="00E60264"/>
    <w:rsid w:val="00E62C31"/>
    <w:rsid w:val="00E63FA7"/>
    <w:rsid w:val="00E64DF9"/>
    <w:rsid w:val="00E73690"/>
    <w:rsid w:val="00E74502"/>
    <w:rsid w:val="00E76959"/>
    <w:rsid w:val="00E8000A"/>
    <w:rsid w:val="00E86328"/>
    <w:rsid w:val="00E9434B"/>
    <w:rsid w:val="00E950AD"/>
    <w:rsid w:val="00E95EEA"/>
    <w:rsid w:val="00E9632A"/>
    <w:rsid w:val="00E97D03"/>
    <w:rsid w:val="00EA493F"/>
    <w:rsid w:val="00EB0CDC"/>
    <w:rsid w:val="00EB2572"/>
    <w:rsid w:val="00EC4735"/>
    <w:rsid w:val="00EC4F5B"/>
    <w:rsid w:val="00ED4775"/>
    <w:rsid w:val="00EE673A"/>
    <w:rsid w:val="00EE79E7"/>
    <w:rsid w:val="00EE7A8E"/>
    <w:rsid w:val="00EF3D31"/>
    <w:rsid w:val="00EF61E7"/>
    <w:rsid w:val="00F12E73"/>
    <w:rsid w:val="00F162CF"/>
    <w:rsid w:val="00F310CE"/>
    <w:rsid w:val="00F35E59"/>
    <w:rsid w:val="00F35FE8"/>
    <w:rsid w:val="00F360CD"/>
    <w:rsid w:val="00F37ADC"/>
    <w:rsid w:val="00F41DAC"/>
    <w:rsid w:val="00F45532"/>
    <w:rsid w:val="00F62081"/>
    <w:rsid w:val="00F701A3"/>
    <w:rsid w:val="00F8211F"/>
    <w:rsid w:val="00F91625"/>
    <w:rsid w:val="00F97E6C"/>
    <w:rsid w:val="00FA0E6D"/>
    <w:rsid w:val="00FA1499"/>
    <w:rsid w:val="00FA1EBA"/>
    <w:rsid w:val="00FA7C66"/>
    <w:rsid w:val="00FB096A"/>
    <w:rsid w:val="00FB236B"/>
    <w:rsid w:val="00FC31C3"/>
    <w:rsid w:val="00FE016E"/>
    <w:rsid w:val="00FE41F7"/>
    <w:rsid w:val="00FF2220"/>
    <w:rsid w:val="7858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pPr>
      <w:spacing w:after="0" w:line="360" w:lineRule="atLeast"/>
      <w:ind w:firstLine="709"/>
      <w:jc w:val="both"/>
    </w:pPr>
    <w:rPr>
      <w:rFonts w:ascii="Calibri" w:eastAsia="Calibri" w:hAnsi="Calibri" w:cs="Times New Roman"/>
      <w:sz w:val="28"/>
      <w:szCs w:val="24"/>
      <w:lang w:val="zh-CN" w:eastAsia="zh-CN"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Pr>
      <w:rFonts w:ascii="Calibri" w:eastAsia="Calibri" w:hAnsi="Calibri" w:cs="Times New Roman"/>
      <w:sz w:val="28"/>
      <w:szCs w:val="24"/>
      <w:lang w:val="zh-CN" w:eastAsia="zh-CN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pPr>
      <w:spacing w:after="0" w:line="360" w:lineRule="atLeast"/>
      <w:ind w:firstLine="709"/>
      <w:jc w:val="both"/>
    </w:pPr>
    <w:rPr>
      <w:rFonts w:ascii="Calibri" w:eastAsia="Calibri" w:hAnsi="Calibri" w:cs="Times New Roman"/>
      <w:sz w:val="28"/>
      <w:szCs w:val="24"/>
      <w:lang w:val="zh-CN" w:eastAsia="zh-CN"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Pr>
      <w:rFonts w:ascii="Calibri" w:eastAsia="Calibri" w:hAnsi="Calibri" w:cs="Times New Roman"/>
      <w:sz w:val="28"/>
      <w:szCs w:val="24"/>
      <w:lang w:val="zh-CN" w:eastAsia="zh-CN"/>
    </w:rPr>
  </w:style>
  <w:style w:type="paragraph" w:customStyle="1" w:styleId="11">
    <w:name w:val="Обычный1"/>
    <w:qFormat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6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23</Pages>
  <Words>6595</Words>
  <Characters>37597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Каленикина Людмила Владимировна</dc:creator>
  <cp:lastModifiedBy>Polzov</cp:lastModifiedBy>
  <cp:revision>12</cp:revision>
  <cp:lastPrinted>2026-07-31T07:59:00Z</cp:lastPrinted>
  <dcterms:created xsi:type="dcterms:W3CDTF">2026-05-05T07:19:00Z</dcterms:created>
  <dcterms:modified xsi:type="dcterms:W3CDTF">2026-10-15T12:48:00Z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3EA6E7E13E5D4AC0943F00C3EBF3FB17_12</vt:lpwstr>
  </property>
</Properties>
</file>