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b w:val="1"/>
          <w:sz w:val="28"/>
        </w:rPr>
      </w:pPr>
      <w:r>
        <w:rPr>
          <w:b w:val="1"/>
          <w:sz w:val="28"/>
        </w:rPr>
        <w:t xml:space="preserve">С 2026 года </w:t>
      </w:r>
      <w:r>
        <w:rPr>
          <w:b w:val="1"/>
          <w:sz w:val="28"/>
        </w:rPr>
        <w:t xml:space="preserve">единым документом о постановке на учет в налоговом органе станет выписка </w:t>
      </w:r>
    </w:p>
    <w:p w14:paraId="02000000">
      <w:pPr>
        <w:pStyle w:val="Style_1"/>
        <w:spacing w:before="0"/>
        <w:ind/>
        <w:rPr>
          <w:sz w:val="28"/>
        </w:rPr>
      </w:pPr>
      <w:r>
        <w:rPr>
          <w:sz w:val="28"/>
        </w:rPr>
        <w:drawing>
          <wp:inline>
            <wp:extent cx="1952625" cy="1952625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952625" cy="19526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С 1 января 2026 года свидетельство о постановке на учет в налоговом органе упраздня</w:t>
      </w:r>
      <w:r>
        <w:rPr>
          <w:sz w:val="28"/>
        </w:rPr>
        <w:t>е</w:t>
      </w:r>
      <w:r>
        <w:rPr>
          <w:sz w:val="28"/>
        </w:rPr>
        <w:t xml:space="preserve">тся. Для физических лиц подтверждать постановку на учет будет выписка из </w:t>
      </w:r>
      <w:r>
        <w:rPr>
          <w:sz w:val="28"/>
        </w:rPr>
        <w:t>ЕГРН (</w:t>
      </w:r>
      <w:r>
        <w:rPr>
          <w:sz w:val="28"/>
        </w:rPr>
        <w:t>Единого государственного реестра налогоплательщиков</w:t>
      </w:r>
      <w:r>
        <w:rPr>
          <w:sz w:val="28"/>
        </w:rPr>
        <w:t>)</w:t>
      </w:r>
      <w:r>
        <w:rPr>
          <w:sz w:val="28"/>
        </w:rPr>
        <w:t xml:space="preserve">. </w:t>
      </w:r>
      <w:r>
        <w:rPr>
          <w:sz w:val="28"/>
        </w:rPr>
        <w:t xml:space="preserve">Но выданные ранее свидетельства </w:t>
      </w:r>
      <w:r>
        <w:rPr>
          <w:sz w:val="28"/>
        </w:rPr>
        <w:t>менять не придется, они сохраняют свою силу.</w:t>
      </w:r>
    </w:p>
    <w:p w14:paraId="03000000">
      <w:pPr>
        <w:pStyle w:val="Style_1"/>
        <w:rPr>
          <w:sz w:val="28"/>
        </w:rPr>
      </w:pPr>
      <w:r>
        <w:rPr>
          <w:sz w:val="28"/>
        </w:rPr>
        <w:t xml:space="preserve">Электронная выписка из </w:t>
      </w:r>
      <w:r>
        <w:rPr>
          <w:sz w:val="28"/>
        </w:rPr>
        <w:t>ЕГРН</w:t>
      </w:r>
      <w:r>
        <w:rPr>
          <w:sz w:val="28"/>
        </w:rPr>
        <w:t xml:space="preserve"> содержит данные о фамилии, имени, отчестве, дате рождения идентифицируемого лица и ИНН. Она подписывается усиленной квалифицированной электронной подписью и равнозначна выписке на бум</w:t>
      </w:r>
      <w:r>
        <w:rPr>
          <w:sz w:val="28"/>
        </w:rPr>
        <w:t>аге</w:t>
      </w:r>
      <w:r>
        <w:rPr>
          <w:sz w:val="28"/>
        </w:rPr>
        <w:t>, подписанной собственноручной подписью должностного лица и заверенной печатью налогового органа.</w:t>
      </w:r>
    </w:p>
    <w:p w14:paraId="04000000">
      <w:pPr>
        <w:pStyle w:val="Style_1"/>
        <w:spacing w:before="0"/>
        <w:ind/>
        <w:rPr>
          <w:sz w:val="28"/>
        </w:rPr>
      </w:pPr>
      <w:r>
        <w:rPr>
          <w:sz w:val="28"/>
        </w:rPr>
        <w:t>Упраздняются также уведомления о постановке на учет или снятии с учета, направляемые организациям, индивидуальным предпринимателям и физическим лицам.</w:t>
      </w:r>
    </w:p>
    <w:p w14:paraId="05000000">
      <w:pPr>
        <w:pStyle w:val="Style_1"/>
        <w:rPr>
          <w:sz w:val="28"/>
        </w:rPr>
      </w:pPr>
      <w:r>
        <w:rPr>
          <w:sz w:val="28"/>
        </w:rPr>
        <w:t xml:space="preserve">Наряду с выпиской из ЕГРН постановку на учет или </w:t>
      </w:r>
      <w:r>
        <w:rPr>
          <w:sz w:val="28"/>
        </w:rPr>
        <w:t>сн</w:t>
      </w:r>
      <w:r>
        <w:rPr>
          <w:sz w:val="28"/>
        </w:rPr>
        <w:t>ятие с учета</w:t>
      </w:r>
      <w:r>
        <w:rPr>
          <w:sz w:val="28"/>
        </w:rPr>
        <w:t xml:space="preserve"> в налоговом органе</w:t>
      </w:r>
      <w:r>
        <w:rPr>
          <w:sz w:val="28"/>
        </w:rPr>
        <w:t xml:space="preserve"> будут подтверждать </w:t>
      </w:r>
      <w:r>
        <w:rPr>
          <w:sz w:val="28"/>
        </w:rPr>
        <w:t xml:space="preserve">выписка из ЕГРЮЛ (Единого государственного реестра юридических лиц), выписка из государственного реестра аккредитованных филиалов, представительств иностранных </w:t>
      </w:r>
      <w:r>
        <w:rPr>
          <w:sz w:val="28"/>
        </w:rPr>
        <w:t>юрлиц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выписка из ЕГРИП (Единого государственного реестра и</w:t>
      </w:r>
      <w:r>
        <w:rPr>
          <w:sz w:val="28"/>
        </w:rPr>
        <w:t>ндивидуальных предпринимателей)</w:t>
      </w:r>
      <w:r>
        <w:rPr>
          <w:sz w:val="28"/>
        </w:rPr>
        <w:t>.</w:t>
      </w:r>
    </w:p>
    <w:p w14:paraId="06000000">
      <w:pPr>
        <w:pStyle w:val="Style_1"/>
        <w:rPr>
          <w:sz w:val="28"/>
        </w:rPr>
      </w:pPr>
      <w:r>
        <w:rPr>
          <w:sz w:val="28"/>
        </w:rPr>
        <w:t>По итогам процедур постановки на учет или снятия с учета в налоговом органе, начатых до 1 января 2026 года и не законченных по состоянию на эту дату, вместо свидетельств и уведомлений будут выдаваться выписки.</w:t>
      </w:r>
    </w:p>
    <w:p w14:paraId="07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2025-07-22T06:15:12Z</dcterms:modified>
</cp:coreProperties>
</file>