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11" w:rsidRDefault="00626511" w:rsidP="00626511">
      <w:pPr>
        <w:shd w:val="clear" w:color="auto" w:fill="F5F9FA"/>
        <w:spacing w:before="100" w:beforeAutospacing="1" w:after="240" w:line="240" w:lineRule="auto"/>
        <w:outlineLvl w:val="0"/>
        <w:rPr>
          <w:rFonts w:ascii="Arial" w:eastAsia="Times New Roman" w:hAnsi="Arial" w:cs="Arial"/>
          <w:color w:val="121212"/>
          <w:kern w:val="36"/>
          <w:sz w:val="48"/>
          <w:szCs w:val="48"/>
          <w:lang w:eastAsia="ru-RU"/>
        </w:rPr>
      </w:pPr>
    </w:p>
    <w:p w:rsidR="00626511" w:rsidRDefault="00626511" w:rsidP="00626511">
      <w:pPr>
        <w:shd w:val="clear" w:color="auto" w:fill="F5F9FA"/>
        <w:spacing w:before="100" w:beforeAutospacing="1" w:after="240" w:line="240" w:lineRule="auto"/>
        <w:outlineLvl w:val="0"/>
        <w:rPr>
          <w:rFonts w:ascii="Arial" w:eastAsia="Times New Roman" w:hAnsi="Arial" w:cs="Arial"/>
          <w:color w:val="121212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A2CFD3" wp14:editId="329FDEE9">
            <wp:extent cx="5429250" cy="3207004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396" cy="321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6511" w:rsidRPr="00626511" w:rsidRDefault="00626511" w:rsidP="00626511">
      <w:pPr>
        <w:shd w:val="clear" w:color="auto" w:fill="F5F9FA"/>
        <w:spacing w:before="100" w:beforeAutospacing="1" w:after="240" w:line="240" w:lineRule="auto"/>
        <w:outlineLvl w:val="0"/>
        <w:rPr>
          <w:rFonts w:ascii="Arial" w:eastAsia="Times New Roman" w:hAnsi="Arial" w:cs="Arial"/>
          <w:color w:val="121212"/>
          <w:kern w:val="36"/>
          <w:sz w:val="48"/>
          <w:szCs w:val="48"/>
          <w:lang w:eastAsia="ru-RU"/>
        </w:rPr>
      </w:pPr>
      <w:r w:rsidRPr="00626511">
        <w:rPr>
          <w:rFonts w:ascii="Arial" w:eastAsia="Times New Roman" w:hAnsi="Arial" w:cs="Arial"/>
          <w:color w:val="121212"/>
          <w:kern w:val="36"/>
          <w:sz w:val="48"/>
          <w:szCs w:val="48"/>
          <w:lang w:eastAsia="ru-RU"/>
        </w:rPr>
        <w:t>Информация о реестре самовольного строительства</w:t>
      </w:r>
    </w:p>
    <w:p w:rsidR="00626511" w:rsidRPr="00626511" w:rsidRDefault="00626511" w:rsidP="00626511">
      <w:pPr>
        <w:shd w:val="clear" w:color="auto" w:fill="F5F9FA"/>
        <w:spacing w:before="100" w:beforeAutospacing="1" w:after="240" w:line="240" w:lineRule="auto"/>
        <w:outlineLvl w:val="1"/>
        <w:rPr>
          <w:rFonts w:ascii="Arial" w:eastAsia="Times New Roman" w:hAnsi="Arial" w:cs="Arial"/>
          <w:b/>
          <w:bCs/>
          <w:color w:val="121212"/>
          <w:sz w:val="35"/>
          <w:szCs w:val="35"/>
          <w:lang w:eastAsia="ru-RU"/>
        </w:rPr>
      </w:pPr>
      <w:r w:rsidRPr="00626511">
        <w:rPr>
          <w:rFonts w:ascii="Arial" w:eastAsia="Times New Roman" w:hAnsi="Arial" w:cs="Arial"/>
          <w:b/>
          <w:bCs/>
          <w:color w:val="121212"/>
          <w:sz w:val="35"/>
          <w:szCs w:val="35"/>
          <w:lang w:eastAsia="ru-RU"/>
        </w:rPr>
        <w:t>О переносе функционала публикации данных об объектах самовольного строительства</w:t>
      </w:r>
    </w:p>
    <w:p w:rsidR="00626511" w:rsidRPr="00626511" w:rsidRDefault="00626511" w:rsidP="00626511">
      <w:pPr>
        <w:shd w:val="clear" w:color="auto" w:fill="F5F9FA"/>
        <w:spacing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2651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публикация данных об объектах самовольного строительства из подсистемы «Незаконное строительство» государственной информационной системы Краснодарского края «Открытое правительство Краснодарского края» осуществляется  в  новом сервисе «Незаконное строительство» государственной информационной системы Краснодарского края «Портал государственных и муниципальных услуг (функций) Краснодарского края» (</w:t>
      </w:r>
      <w:hyperlink r:id="rId6" w:history="1">
        <w:r w:rsidRPr="00626511">
          <w:rPr>
            <w:rFonts w:ascii="Arial" w:eastAsia="Times New Roman" w:hAnsi="Arial" w:cs="Arial"/>
            <w:color w:val="1987E1"/>
            <w:sz w:val="24"/>
            <w:szCs w:val="24"/>
            <w:lang w:eastAsia="ru-RU"/>
          </w:rPr>
          <w:t>https://pgu.krasnodar.ru/</w:t>
        </w:r>
      </w:hyperlink>
      <w:r w:rsidRPr="0062651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раздел «Сервисы» подраздел «Незаконное строительство»).</w:t>
      </w:r>
    </w:p>
    <w:p w:rsidR="007B5245" w:rsidRDefault="007B5245"/>
    <w:sectPr w:rsidR="007B5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D8"/>
    <w:rsid w:val="00232CD8"/>
    <w:rsid w:val="00626511"/>
    <w:rsid w:val="007B5245"/>
    <w:rsid w:val="00E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238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5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66114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15253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4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2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02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07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gu.krasnoda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</dc:creator>
  <cp:keywords/>
  <dc:description/>
  <cp:lastModifiedBy>Polzov</cp:lastModifiedBy>
  <cp:revision>2</cp:revision>
  <dcterms:created xsi:type="dcterms:W3CDTF">2025-09-19T05:33:00Z</dcterms:created>
  <dcterms:modified xsi:type="dcterms:W3CDTF">2025-09-19T05:44:00Z</dcterms:modified>
</cp:coreProperties>
</file>